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7" w:rsidRPr="0020750C" w:rsidRDefault="0020750C" w:rsidP="0020750C">
      <w:pPr>
        <w:jc w:val="right"/>
        <w:rPr>
          <w:rFonts w:ascii="Times New Roman" w:hAnsi="Times New Roman" w:cs="Times New Roman"/>
          <w:sz w:val="28"/>
          <w:szCs w:val="28"/>
        </w:rPr>
      </w:pPr>
      <w:r w:rsidRPr="0020750C">
        <w:rPr>
          <w:rFonts w:ascii="Times New Roman" w:hAnsi="Times New Roman" w:cs="Times New Roman"/>
          <w:sz w:val="28"/>
          <w:szCs w:val="28"/>
        </w:rPr>
        <w:t>ПРОЄКТ</w:t>
      </w:r>
    </w:p>
    <w:p w:rsidR="00C050D7" w:rsidRDefault="0020750C" w:rsidP="00C050D7">
      <w:pPr>
        <w:rPr>
          <w:rFonts w:ascii="Times New Roman" w:hAnsi="Times New Roman" w:cs="Times New Roman"/>
          <w:b/>
          <w:sz w:val="28"/>
          <w:szCs w:val="28"/>
        </w:rPr>
      </w:pPr>
      <w:r w:rsidRPr="00C050D7">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0007CAD7" wp14:editId="45FD3AC6">
            <wp:simplePos x="0" y="0"/>
            <wp:positionH relativeFrom="column">
              <wp:posOffset>2797175</wp:posOffset>
            </wp:positionH>
            <wp:positionV relativeFrom="paragraph">
              <wp:posOffset>234315</wp:posOffset>
            </wp:positionV>
            <wp:extent cx="516890" cy="683895"/>
            <wp:effectExtent l="0" t="0" r="0" b="1905"/>
            <wp:wrapSquare wrapText="bothSides"/>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890" cy="683895"/>
                    </a:xfrm>
                    <a:prstGeom prst="rect">
                      <a:avLst/>
                    </a:prstGeom>
                    <a:noFill/>
                    <a:ln>
                      <a:noFill/>
                    </a:ln>
                  </pic:spPr>
                </pic:pic>
              </a:graphicData>
            </a:graphic>
          </wp:anchor>
        </w:drawing>
      </w:r>
    </w:p>
    <w:p w:rsidR="0020750C" w:rsidRPr="00C050D7" w:rsidRDefault="0020750C" w:rsidP="00C050D7">
      <w:pPr>
        <w:rPr>
          <w:rFonts w:ascii="Times New Roman" w:hAnsi="Times New Roman" w:cs="Times New Roman"/>
          <w:b/>
          <w:sz w:val="28"/>
          <w:szCs w:val="28"/>
        </w:rPr>
      </w:pPr>
    </w:p>
    <w:p w:rsidR="00031D01" w:rsidRPr="00A7290C" w:rsidRDefault="00031D01" w:rsidP="00031D01">
      <w:pPr>
        <w:tabs>
          <w:tab w:val="center" w:pos="4819"/>
          <w:tab w:val="left" w:pos="8427"/>
        </w:tabs>
        <w:rPr>
          <w:rFonts w:ascii="Times New Roman" w:hAnsi="Times New Roman"/>
          <w:b/>
          <w:sz w:val="28"/>
          <w:szCs w:val="24"/>
        </w:rPr>
      </w:pPr>
      <w:r w:rsidRPr="00A7290C">
        <w:rPr>
          <w:rFonts w:ascii="Times New Roman" w:hAnsi="Times New Roman"/>
          <w:b/>
          <w:sz w:val="28"/>
          <w:szCs w:val="24"/>
        </w:rPr>
        <w:tab/>
      </w:r>
    </w:p>
    <w:p w:rsidR="00031D01" w:rsidRPr="00A7290C" w:rsidRDefault="00031D01" w:rsidP="00031D01">
      <w:pPr>
        <w:spacing w:after="0" w:line="240" w:lineRule="auto"/>
        <w:jc w:val="center"/>
        <w:rPr>
          <w:rFonts w:ascii="Times New Roman" w:hAnsi="Times New Roman"/>
          <w:b/>
          <w:sz w:val="28"/>
          <w:szCs w:val="24"/>
        </w:rPr>
      </w:pPr>
      <w:r w:rsidRPr="00A7290C">
        <w:rPr>
          <w:rFonts w:ascii="Times New Roman" w:hAnsi="Times New Roman"/>
          <w:b/>
          <w:sz w:val="28"/>
          <w:szCs w:val="24"/>
        </w:rPr>
        <w:t>ІЧНЯНСЬКА МІСЬКА РАДА</w:t>
      </w:r>
    </w:p>
    <w:p w:rsidR="00031D01" w:rsidRPr="00A7290C" w:rsidRDefault="00031D01" w:rsidP="00031D01">
      <w:pPr>
        <w:spacing w:after="0" w:line="240" w:lineRule="auto"/>
        <w:jc w:val="center"/>
        <w:rPr>
          <w:rFonts w:ascii="Times New Roman" w:hAnsi="Times New Roman"/>
          <w:sz w:val="28"/>
          <w:szCs w:val="24"/>
        </w:rPr>
      </w:pPr>
      <w:r w:rsidRPr="00A7290C">
        <w:rPr>
          <w:rFonts w:ascii="Times New Roman" w:hAnsi="Times New Roman"/>
          <w:sz w:val="28"/>
          <w:szCs w:val="24"/>
        </w:rPr>
        <w:t>(</w:t>
      </w:r>
      <w:r w:rsidR="00A7290C">
        <w:rPr>
          <w:rFonts w:ascii="Times New Roman" w:hAnsi="Times New Roman"/>
          <w:sz w:val="28"/>
          <w:szCs w:val="24"/>
        </w:rPr>
        <w:t>__</w:t>
      </w:r>
      <w:r w:rsidR="0020750C">
        <w:rPr>
          <w:rFonts w:ascii="Times New Roman" w:hAnsi="Times New Roman"/>
          <w:sz w:val="28"/>
          <w:szCs w:val="24"/>
        </w:rPr>
        <w:t xml:space="preserve"> сесія восьмого скликанн</w:t>
      </w:r>
      <w:r w:rsidRPr="00A7290C">
        <w:rPr>
          <w:rFonts w:ascii="Times New Roman" w:hAnsi="Times New Roman"/>
          <w:sz w:val="28"/>
          <w:szCs w:val="24"/>
        </w:rPr>
        <w:t>я)</w:t>
      </w:r>
    </w:p>
    <w:p w:rsidR="00031D01" w:rsidRPr="00A7290C" w:rsidRDefault="00031D01" w:rsidP="00031D01">
      <w:pPr>
        <w:spacing w:after="0" w:line="240" w:lineRule="auto"/>
        <w:jc w:val="center"/>
        <w:rPr>
          <w:rFonts w:ascii="Times New Roman" w:hAnsi="Times New Roman"/>
          <w:sz w:val="28"/>
          <w:szCs w:val="24"/>
        </w:rPr>
      </w:pPr>
    </w:p>
    <w:p w:rsidR="00031D01" w:rsidRPr="00A7290C" w:rsidRDefault="00031D01" w:rsidP="00031D01">
      <w:pPr>
        <w:spacing w:after="0" w:line="240" w:lineRule="auto"/>
        <w:jc w:val="center"/>
        <w:rPr>
          <w:rFonts w:ascii="Times New Roman" w:hAnsi="Times New Roman"/>
          <w:b/>
          <w:sz w:val="28"/>
          <w:szCs w:val="24"/>
        </w:rPr>
      </w:pPr>
      <w:r w:rsidRPr="00A7290C">
        <w:rPr>
          <w:rFonts w:ascii="Times New Roman" w:hAnsi="Times New Roman"/>
          <w:b/>
          <w:sz w:val="28"/>
          <w:szCs w:val="24"/>
        </w:rPr>
        <w:t>Р І Ш Е Н Н Я</w:t>
      </w:r>
    </w:p>
    <w:p w:rsidR="00031D01" w:rsidRPr="0068427F" w:rsidRDefault="00A7290C" w:rsidP="00031D01">
      <w:pPr>
        <w:spacing w:after="0" w:line="240" w:lineRule="auto"/>
        <w:rPr>
          <w:rFonts w:ascii="Times New Roman" w:hAnsi="Times New Roman"/>
          <w:b/>
          <w:sz w:val="24"/>
          <w:szCs w:val="24"/>
          <w:lang w:val="ru-RU"/>
        </w:rPr>
      </w:pPr>
      <w:r w:rsidRPr="0068427F">
        <w:rPr>
          <w:rFonts w:ascii="Times New Roman" w:hAnsi="Times New Roman"/>
          <w:sz w:val="24"/>
          <w:szCs w:val="24"/>
        </w:rPr>
        <w:t>_________</w:t>
      </w:r>
      <w:r w:rsidR="00A13C77" w:rsidRPr="0068427F">
        <w:rPr>
          <w:rFonts w:ascii="Times New Roman" w:hAnsi="Times New Roman"/>
          <w:sz w:val="24"/>
          <w:szCs w:val="24"/>
        </w:rPr>
        <w:t xml:space="preserve"> 2022</w:t>
      </w:r>
      <w:r w:rsidR="00031D01" w:rsidRPr="0068427F">
        <w:rPr>
          <w:rFonts w:ascii="Times New Roman" w:hAnsi="Times New Roman"/>
          <w:sz w:val="24"/>
          <w:szCs w:val="24"/>
        </w:rPr>
        <w:t xml:space="preserve"> року                                                  </w:t>
      </w:r>
      <w:r w:rsidR="00A13C77" w:rsidRPr="0068427F">
        <w:rPr>
          <w:rFonts w:ascii="Times New Roman" w:hAnsi="Times New Roman"/>
          <w:sz w:val="24"/>
          <w:szCs w:val="24"/>
        </w:rPr>
        <w:t xml:space="preserve">                         </w:t>
      </w:r>
      <w:r w:rsidR="00031D01" w:rsidRPr="0068427F">
        <w:rPr>
          <w:rFonts w:ascii="Times New Roman" w:hAnsi="Times New Roman"/>
          <w:sz w:val="24"/>
          <w:szCs w:val="24"/>
        </w:rPr>
        <w:t xml:space="preserve">   № </w:t>
      </w:r>
      <w:r w:rsidR="00A13C77" w:rsidRPr="0068427F">
        <w:rPr>
          <w:rFonts w:ascii="Times New Roman" w:hAnsi="Times New Roman"/>
          <w:sz w:val="24"/>
          <w:szCs w:val="24"/>
        </w:rPr>
        <w:t xml:space="preserve">____ - </w:t>
      </w:r>
      <w:r w:rsidR="00A13C77" w:rsidRPr="0068427F">
        <w:rPr>
          <w:rFonts w:ascii="Times New Roman" w:hAnsi="Times New Roman"/>
          <w:sz w:val="24"/>
          <w:szCs w:val="24"/>
          <w:lang w:val="en-US"/>
        </w:rPr>
        <w:t>VIII</w:t>
      </w:r>
    </w:p>
    <w:p w:rsidR="00031D01" w:rsidRPr="0068427F" w:rsidRDefault="00031D01" w:rsidP="00031D01">
      <w:pPr>
        <w:spacing w:after="0" w:line="240" w:lineRule="auto"/>
        <w:jc w:val="both"/>
        <w:rPr>
          <w:rFonts w:ascii="Times New Roman" w:hAnsi="Times New Roman"/>
          <w:sz w:val="24"/>
          <w:szCs w:val="24"/>
        </w:rPr>
      </w:pPr>
      <w:r w:rsidRPr="0068427F">
        <w:rPr>
          <w:rFonts w:ascii="Times New Roman" w:hAnsi="Times New Roman"/>
          <w:sz w:val="24"/>
          <w:szCs w:val="24"/>
        </w:rPr>
        <w:t>м. Ічня</w:t>
      </w:r>
    </w:p>
    <w:p w:rsidR="00031D01" w:rsidRPr="0068427F" w:rsidRDefault="00031D01" w:rsidP="00031D01">
      <w:pPr>
        <w:spacing w:after="0" w:line="240" w:lineRule="auto"/>
        <w:jc w:val="both"/>
        <w:rPr>
          <w:rFonts w:ascii="Times New Roman" w:hAnsi="Times New Roman"/>
          <w:sz w:val="24"/>
          <w:szCs w:val="24"/>
        </w:rPr>
      </w:pPr>
    </w:p>
    <w:p w:rsidR="00C050D7" w:rsidRPr="0068427F" w:rsidRDefault="00031D01" w:rsidP="00031D01">
      <w:pPr>
        <w:tabs>
          <w:tab w:val="left" w:pos="6936"/>
        </w:tabs>
        <w:spacing w:after="0"/>
        <w:rPr>
          <w:rFonts w:ascii="Times New Roman" w:hAnsi="Times New Roman" w:cs="Times New Roman"/>
          <w:b/>
          <w:sz w:val="24"/>
          <w:szCs w:val="24"/>
        </w:rPr>
      </w:pPr>
      <w:r w:rsidRPr="0068427F">
        <w:rPr>
          <w:rFonts w:ascii="Times New Roman" w:hAnsi="Times New Roman" w:cs="Times New Roman"/>
          <w:b/>
          <w:sz w:val="24"/>
          <w:szCs w:val="24"/>
        </w:rPr>
        <w:t xml:space="preserve"> </w:t>
      </w:r>
      <w:r w:rsidR="005377BA" w:rsidRPr="0068427F">
        <w:rPr>
          <w:rFonts w:ascii="Times New Roman" w:hAnsi="Times New Roman" w:cs="Times New Roman"/>
          <w:b/>
          <w:sz w:val="24"/>
          <w:szCs w:val="24"/>
        </w:rPr>
        <w:t>Про затвердження</w:t>
      </w:r>
      <w:r w:rsidR="009C1295" w:rsidRPr="0068427F">
        <w:rPr>
          <w:rFonts w:ascii="Times New Roman" w:hAnsi="Times New Roman" w:cs="Times New Roman"/>
          <w:b/>
          <w:sz w:val="24"/>
          <w:szCs w:val="24"/>
        </w:rPr>
        <w:t xml:space="preserve"> статуту К</w:t>
      </w:r>
      <w:r w:rsidR="00C050D7" w:rsidRPr="0068427F">
        <w:rPr>
          <w:rFonts w:ascii="Times New Roman" w:hAnsi="Times New Roman" w:cs="Times New Roman"/>
          <w:b/>
          <w:sz w:val="24"/>
          <w:szCs w:val="24"/>
        </w:rPr>
        <w:t>омунальної установи</w:t>
      </w:r>
    </w:p>
    <w:p w:rsidR="00C050D7" w:rsidRPr="0068427F" w:rsidRDefault="00C050D7" w:rsidP="005377BA">
      <w:pPr>
        <w:tabs>
          <w:tab w:val="left" w:pos="6936"/>
        </w:tabs>
        <w:spacing w:after="0"/>
        <w:rPr>
          <w:rFonts w:ascii="Times New Roman" w:hAnsi="Times New Roman" w:cs="Times New Roman"/>
          <w:b/>
          <w:sz w:val="24"/>
          <w:szCs w:val="24"/>
        </w:rPr>
      </w:pPr>
      <w:r w:rsidRPr="0068427F">
        <w:rPr>
          <w:rFonts w:ascii="Times New Roman" w:hAnsi="Times New Roman" w:cs="Times New Roman"/>
          <w:b/>
          <w:sz w:val="24"/>
          <w:szCs w:val="24"/>
        </w:rPr>
        <w:t>«Інклюзивно-ресурсний центр» Ічнянської міської ради</w:t>
      </w:r>
    </w:p>
    <w:p w:rsidR="00C050D7" w:rsidRPr="0068427F" w:rsidRDefault="005377BA" w:rsidP="00C050D7">
      <w:pPr>
        <w:tabs>
          <w:tab w:val="left" w:pos="6936"/>
        </w:tabs>
        <w:spacing w:after="0"/>
        <w:rPr>
          <w:rFonts w:ascii="Times New Roman" w:hAnsi="Times New Roman" w:cs="Times New Roman"/>
          <w:b/>
          <w:sz w:val="24"/>
          <w:szCs w:val="24"/>
        </w:rPr>
      </w:pPr>
      <w:r w:rsidRPr="0068427F">
        <w:rPr>
          <w:rFonts w:ascii="Times New Roman" w:hAnsi="Times New Roman" w:cs="Times New Roman"/>
          <w:b/>
          <w:sz w:val="24"/>
          <w:szCs w:val="24"/>
        </w:rPr>
        <w:t>у новій редакції</w:t>
      </w:r>
    </w:p>
    <w:p w:rsidR="00C050D7" w:rsidRPr="0068427F" w:rsidRDefault="00C050D7" w:rsidP="00C050D7">
      <w:pPr>
        <w:tabs>
          <w:tab w:val="left" w:pos="6936"/>
        </w:tabs>
        <w:spacing w:after="0"/>
        <w:rPr>
          <w:rFonts w:ascii="Times New Roman" w:hAnsi="Times New Roman" w:cs="Times New Roman"/>
          <w:sz w:val="24"/>
          <w:szCs w:val="24"/>
        </w:rPr>
      </w:pPr>
    </w:p>
    <w:p w:rsidR="005377BA" w:rsidRPr="0068427F" w:rsidRDefault="009976AC" w:rsidP="009976AC">
      <w:pPr>
        <w:tabs>
          <w:tab w:val="left" w:pos="6936"/>
        </w:tabs>
        <w:spacing w:after="0"/>
        <w:jc w:val="both"/>
        <w:rPr>
          <w:rFonts w:ascii="Times New Roman" w:hAnsi="Times New Roman" w:cs="Times New Roman"/>
          <w:color w:val="000000"/>
          <w:sz w:val="24"/>
          <w:szCs w:val="24"/>
        </w:rPr>
      </w:pPr>
      <w:r w:rsidRPr="0068427F">
        <w:rPr>
          <w:rFonts w:ascii="Times New Roman" w:hAnsi="Times New Roman" w:cs="Times New Roman"/>
          <w:sz w:val="24"/>
          <w:szCs w:val="24"/>
        </w:rPr>
        <w:t xml:space="preserve">          </w:t>
      </w:r>
      <w:r w:rsidR="00C050D7" w:rsidRPr="0068427F">
        <w:rPr>
          <w:rFonts w:ascii="Times New Roman" w:hAnsi="Times New Roman" w:cs="Times New Roman"/>
          <w:sz w:val="24"/>
          <w:szCs w:val="24"/>
        </w:rPr>
        <w:t xml:space="preserve">З </w:t>
      </w:r>
      <w:r w:rsidR="00031D01" w:rsidRPr="0068427F">
        <w:rPr>
          <w:rFonts w:ascii="Times New Roman" w:hAnsi="Times New Roman" w:cs="Times New Roman"/>
          <w:sz w:val="24"/>
          <w:szCs w:val="24"/>
        </w:rPr>
        <w:t xml:space="preserve">метою </w:t>
      </w:r>
      <w:r w:rsidR="001F5B3E" w:rsidRPr="0068427F">
        <w:rPr>
          <w:rFonts w:ascii="Times New Roman" w:hAnsi="Times New Roman" w:cs="Times New Roman"/>
          <w:sz w:val="24"/>
          <w:szCs w:val="24"/>
          <w:shd w:val="clear" w:color="auto" w:fill="FFFFFF"/>
        </w:rPr>
        <w:t xml:space="preserve">приведення </w:t>
      </w:r>
      <w:r w:rsidR="0020750C" w:rsidRPr="0068427F">
        <w:rPr>
          <w:rFonts w:ascii="Times New Roman" w:hAnsi="Times New Roman" w:cs="Times New Roman"/>
          <w:sz w:val="24"/>
          <w:szCs w:val="24"/>
          <w:shd w:val="clear" w:color="auto" w:fill="FFFFFF"/>
        </w:rPr>
        <w:t>статуту К</w:t>
      </w:r>
      <w:r w:rsidR="001F5B3E" w:rsidRPr="0068427F">
        <w:rPr>
          <w:rFonts w:ascii="Times New Roman" w:hAnsi="Times New Roman" w:cs="Times New Roman"/>
          <w:sz w:val="24"/>
          <w:szCs w:val="24"/>
          <w:shd w:val="clear" w:color="auto" w:fill="FFFFFF"/>
        </w:rPr>
        <w:t>омунальної установи «Інклюзивно-ресурсний центр» Ічнянської міської ради у відповідність до норм чинного законодавства</w:t>
      </w:r>
      <w:r w:rsidR="009611FC" w:rsidRPr="0068427F">
        <w:rPr>
          <w:rFonts w:ascii="Times New Roman" w:hAnsi="Times New Roman" w:cs="Times New Roman"/>
          <w:sz w:val="24"/>
          <w:szCs w:val="24"/>
          <w:shd w:val="clear" w:color="auto" w:fill="FFFFFF"/>
        </w:rPr>
        <w:t xml:space="preserve"> </w:t>
      </w:r>
      <w:r w:rsidR="00A7290C" w:rsidRPr="0068427F">
        <w:rPr>
          <w:rFonts w:ascii="Times New Roman" w:hAnsi="Times New Roman" w:cs="Times New Roman"/>
          <w:sz w:val="24"/>
          <w:szCs w:val="24"/>
          <w:shd w:val="clear" w:color="auto" w:fill="FFFFFF"/>
        </w:rPr>
        <w:t>України</w:t>
      </w:r>
      <w:r w:rsidRPr="0068427F">
        <w:rPr>
          <w:rFonts w:ascii="Times New Roman" w:hAnsi="Times New Roman" w:cs="Times New Roman"/>
          <w:sz w:val="24"/>
          <w:szCs w:val="24"/>
          <w:shd w:val="clear" w:color="auto" w:fill="FFFFFF"/>
        </w:rPr>
        <w:t xml:space="preserve">, відповідно до </w:t>
      </w:r>
      <w:r w:rsidR="00A13C77" w:rsidRPr="0068427F">
        <w:rPr>
          <w:rFonts w:ascii="Times New Roman" w:hAnsi="Times New Roman" w:cs="Times New Roman"/>
          <w:sz w:val="24"/>
          <w:szCs w:val="24"/>
          <w:shd w:val="clear" w:color="auto" w:fill="FFFFFF"/>
        </w:rPr>
        <w:t>статті 142 Конституції України, статті 327 Цивільного кодексу України, статей 24, 65, 78 Господарського кодексу України,</w:t>
      </w:r>
      <w:r w:rsidRPr="0068427F">
        <w:rPr>
          <w:rFonts w:ascii="Times New Roman" w:hAnsi="Times New Roman" w:cs="Times New Roman"/>
          <w:sz w:val="24"/>
          <w:szCs w:val="24"/>
          <w:shd w:val="clear" w:color="auto" w:fill="FFFFFF"/>
        </w:rPr>
        <w:t xml:space="preserve"> </w:t>
      </w:r>
      <w:r w:rsidR="00031D01" w:rsidRPr="0068427F">
        <w:rPr>
          <w:rFonts w:ascii="Times New Roman" w:hAnsi="Times New Roman" w:cs="Times New Roman"/>
          <w:sz w:val="24"/>
          <w:szCs w:val="24"/>
          <w:shd w:val="clear" w:color="auto" w:fill="FFFFFF"/>
        </w:rPr>
        <w:t>керуючись</w:t>
      </w:r>
      <w:r w:rsidR="00031D01" w:rsidRPr="0068427F">
        <w:rPr>
          <w:rStyle w:val="docdata"/>
          <w:rFonts w:ascii="Times New Roman" w:hAnsi="Times New Roman" w:cs="Times New Roman"/>
          <w:color w:val="000000"/>
          <w:sz w:val="24"/>
          <w:szCs w:val="24"/>
        </w:rPr>
        <w:t xml:space="preserve"> п.</w:t>
      </w:r>
      <w:r w:rsidR="00A13C77"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30 ч.</w:t>
      </w:r>
      <w:r w:rsidR="009B54BB"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1 ст.</w:t>
      </w:r>
      <w:r w:rsidR="009B54BB"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26,</w:t>
      </w:r>
      <w:r w:rsidR="005377BA" w:rsidRPr="0068427F">
        <w:rPr>
          <w:rFonts w:ascii="Times New Roman" w:hAnsi="Times New Roman" w:cs="Times New Roman"/>
          <w:color w:val="000000"/>
          <w:sz w:val="24"/>
          <w:szCs w:val="24"/>
        </w:rPr>
        <w:t xml:space="preserve"> ст.</w:t>
      </w:r>
      <w:r w:rsidR="009B54BB" w:rsidRPr="0068427F">
        <w:rPr>
          <w:rFonts w:ascii="Times New Roman" w:hAnsi="Times New Roman" w:cs="Times New Roman"/>
          <w:color w:val="000000"/>
          <w:sz w:val="24"/>
          <w:szCs w:val="24"/>
        </w:rPr>
        <w:t xml:space="preserve"> </w:t>
      </w:r>
      <w:r w:rsidR="005377BA" w:rsidRPr="0068427F">
        <w:rPr>
          <w:rFonts w:ascii="Times New Roman" w:hAnsi="Times New Roman" w:cs="Times New Roman"/>
          <w:color w:val="000000"/>
          <w:sz w:val="24"/>
          <w:szCs w:val="24"/>
        </w:rPr>
        <w:t xml:space="preserve">60 Закону України «Про місцеве самоврядування в Україні», </w:t>
      </w:r>
      <w:r w:rsidR="00031D01" w:rsidRPr="0068427F">
        <w:rPr>
          <w:rFonts w:ascii="Times New Roman" w:hAnsi="Times New Roman" w:cs="Times New Roman"/>
          <w:b/>
          <w:color w:val="000000"/>
          <w:sz w:val="24"/>
          <w:szCs w:val="24"/>
        </w:rPr>
        <w:t>міська рада</w:t>
      </w:r>
      <w:r w:rsidR="00031D01" w:rsidRPr="0068427F">
        <w:rPr>
          <w:rFonts w:ascii="Times New Roman" w:hAnsi="Times New Roman" w:cs="Times New Roman"/>
          <w:color w:val="000000"/>
          <w:sz w:val="24"/>
          <w:szCs w:val="24"/>
        </w:rPr>
        <w:t> </w:t>
      </w:r>
      <w:r w:rsidR="005377BA" w:rsidRPr="0068427F">
        <w:rPr>
          <w:rFonts w:ascii="Times New Roman" w:hAnsi="Times New Roman" w:cs="Times New Roman"/>
          <w:b/>
          <w:color w:val="000000"/>
          <w:sz w:val="24"/>
          <w:szCs w:val="24"/>
        </w:rPr>
        <w:t>ВИРІШИЛА:</w:t>
      </w:r>
    </w:p>
    <w:p w:rsidR="005377BA" w:rsidRPr="0068427F" w:rsidRDefault="005377BA" w:rsidP="009976AC">
      <w:pPr>
        <w:tabs>
          <w:tab w:val="left" w:pos="6936"/>
        </w:tabs>
        <w:spacing w:after="0"/>
        <w:jc w:val="both"/>
        <w:rPr>
          <w:rFonts w:ascii="Times New Roman" w:hAnsi="Times New Roman" w:cs="Times New Roman"/>
          <w:sz w:val="24"/>
          <w:szCs w:val="24"/>
        </w:rPr>
      </w:pPr>
      <w:r w:rsidRPr="0068427F">
        <w:rPr>
          <w:rFonts w:ascii="Times New Roman" w:hAnsi="Times New Roman" w:cs="Times New Roman"/>
          <w:color w:val="000000"/>
          <w:sz w:val="24"/>
          <w:szCs w:val="24"/>
        </w:rPr>
        <w:t>          </w:t>
      </w:r>
    </w:p>
    <w:p w:rsidR="009611FC" w:rsidRPr="0068427F" w:rsidRDefault="009611FC" w:rsidP="00031D01">
      <w:pPr>
        <w:pStyle w:val="a3"/>
        <w:numPr>
          <w:ilvl w:val="0"/>
          <w:numId w:val="1"/>
        </w:numPr>
        <w:jc w:val="both"/>
        <w:rPr>
          <w:rStyle w:val="docdata"/>
          <w:rFonts w:ascii="Times New Roman" w:hAnsi="Times New Roman" w:cs="Times New Roman"/>
          <w:sz w:val="24"/>
          <w:szCs w:val="24"/>
        </w:rPr>
      </w:pPr>
      <w:r w:rsidRPr="0068427F">
        <w:rPr>
          <w:rStyle w:val="docdata"/>
          <w:rFonts w:ascii="Times New Roman" w:hAnsi="Times New Roman" w:cs="Times New Roman"/>
          <w:sz w:val="24"/>
          <w:szCs w:val="24"/>
        </w:rPr>
        <w:t>У зв’язку з ліквідацією та утворенням нових районів, змінити юридичну адресу КОМУНАЛЬНОЇ УСТАНОВИ «ІНКЛЮЗИВНО-РЕСУРСНИЙ ЦЕНТР» ІЧНЯНСЬКОЇ МІСЬКОЇ РАДИ з «16703, Чернігівська область, Ічнянський район, місто Ічня, вулиц</w:t>
      </w:r>
      <w:r w:rsidR="00F960B5" w:rsidRPr="0068427F">
        <w:rPr>
          <w:rStyle w:val="docdata"/>
          <w:rFonts w:ascii="Times New Roman" w:hAnsi="Times New Roman" w:cs="Times New Roman"/>
          <w:sz w:val="24"/>
          <w:szCs w:val="24"/>
        </w:rPr>
        <w:t>я Бунівка, будинок 11» на «16700</w:t>
      </w:r>
      <w:r w:rsidRPr="0068427F">
        <w:rPr>
          <w:rStyle w:val="docdata"/>
          <w:rFonts w:ascii="Times New Roman" w:hAnsi="Times New Roman" w:cs="Times New Roman"/>
          <w:sz w:val="24"/>
          <w:szCs w:val="24"/>
        </w:rPr>
        <w:t>, Чернігівська область, Прилуцький район, місто Ічня, вулиця Бунівка, будинок 11».</w:t>
      </w:r>
    </w:p>
    <w:p w:rsidR="00C050D7" w:rsidRPr="0068427F" w:rsidRDefault="005377BA" w:rsidP="00031D01">
      <w:pPr>
        <w:pStyle w:val="a3"/>
        <w:numPr>
          <w:ilvl w:val="0"/>
          <w:numId w:val="1"/>
        </w:numPr>
        <w:jc w:val="both"/>
        <w:rPr>
          <w:rFonts w:ascii="Times New Roman" w:hAnsi="Times New Roman" w:cs="Times New Roman"/>
          <w:sz w:val="24"/>
          <w:szCs w:val="24"/>
        </w:rPr>
      </w:pPr>
      <w:r w:rsidRPr="0068427F">
        <w:rPr>
          <w:rStyle w:val="docdata"/>
          <w:rFonts w:ascii="Times New Roman" w:hAnsi="Times New Roman" w:cs="Times New Roman"/>
          <w:color w:val="000000"/>
          <w:sz w:val="24"/>
          <w:szCs w:val="24"/>
        </w:rPr>
        <w:t>Затвер</w:t>
      </w:r>
      <w:r w:rsidRPr="0068427F">
        <w:rPr>
          <w:rFonts w:ascii="Times New Roman" w:hAnsi="Times New Roman" w:cs="Times New Roman"/>
          <w:color w:val="000000"/>
          <w:sz w:val="24"/>
          <w:szCs w:val="24"/>
        </w:rPr>
        <w:t xml:space="preserve">дити Статут </w:t>
      </w:r>
      <w:r w:rsidR="00031D01" w:rsidRPr="0068427F">
        <w:rPr>
          <w:rFonts w:ascii="Times New Roman" w:hAnsi="Times New Roman" w:cs="Times New Roman"/>
          <w:color w:val="000000"/>
          <w:sz w:val="24"/>
          <w:szCs w:val="24"/>
        </w:rPr>
        <w:t>КОМУНАЛЬНОЇ УСТАНОВИ «ІНКЛЮЗИВНО-РЕСУРСНИЙ ЦЕНТР» ІЧНЯНСЬКОЇ МІСЬКОЇ РАДИ у новій редакції (додається).</w:t>
      </w:r>
    </w:p>
    <w:p w:rsidR="00031D01" w:rsidRPr="0068427F" w:rsidRDefault="00031D01" w:rsidP="00031D01">
      <w:pPr>
        <w:pStyle w:val="a3"/>
        <w:numPr>
          <w:ilvl w:val="0"/>
          <w:numId w:val="1"/>
        </w:numPr>
        <w:jc w:val="both"/>
        <w:rPr>
          <w:rFonts w:ascii="Times New Roman" w:hAnsi="Times New Roman" w:cs="Times New Roman"/>
          <w:sz w:val="24"/>
          <w:szCs w:val="24"/>
        </w:rPr>
      </w:pPr>
      <w:r w:rsidRPr="0068427F">
        <w:rPr>
          <w:rFonts w:ascii="Times New Roman" w:hAnsi="Times New Roman" w:cs="Times New Roman"/>
          <w:sz w:val="24"/>
          <w:szCs w:val="24"/>
        </w:rPr>
        <w:t xml:space="preserve">Надати повноваження керівнику </w:t>
      </w:r>
      <w:r w:rsidRPr="0068427F">
        <w:rPr>
          <w:rFonts w:ascii="Times New Roman" w:hAnsi="Times New Roman" w:cs="Times New Roman"/>
          <w:color w:val="000000"/>
          <w:sz w:val="24"/>
          <w:szCs w:val="24"/>
        </w:rPr>
        <w:t xml:space="preserve">КОМУНАЛЬНОЇ УСТАНОВИ «ІНКЛЮЗИВНО-РЕСУРСНИЙ ЦЕНТР» ІЧНЯНСЬКОЇ МІСЬКОЇ РАДИ </w:t>
      </w:r>
      <w:r w:rsidRPr="0068427F">
        <w:rPr>
          <w:rFonts w:ascii="Times New Roman" w:hAnsi="Times New Roman" w:cs="Times New Roman"/>
          <w:sz w:val="24"/>
          <w:szCs w:val="24"/>
        </w:rPr>
        <w:t>здійснити заходи державної реєстрації Статуту у новій редакції згідно чинного законодавства України.</w:t>
      </w:r>
    </w:p>
    <w:p w:rsidR="00031D01" w:rsidRPr="0068427F" w:rsidRDefault="00031D01" w:rsidP="00031D01">
      <w:pPr>
        <w:tabs>
          <w:tab w:val="left" w:pos="5472"/>
        </w:tabs>
        <w:rPr>
          <w:rFonts w:ascii="Times New Roman" w:hAnsi="Times New Roman" w:cs="Times New Roman"/>
          <w:sz w:val="24"/>
          <w:szCs w:val="24"/>
        </w:rPr>
      </w:pPr>
      <w:r w:rsidRPr="0068427F">
        <w:rPr>
          <w:rFonts w:ascii="Times New Roman" w:hAnsi="Times New Roman" w:cs="Times New Roman"/>
          <w:sz w:val="24"/>
          <w:szCs w:val="24"/>
        </w:rPr>
        <w:tab/>
      </w:r>
    </w:p>
    <w:p w:rsidR="00A7290C" w:rsidRPr="0068427F" w:rsidRDefault="00031D01" w:rsidP="00031D01">
      <w:pPr>
        <w:rPr>
          <w:rFonts w:ascii="Times New Roman" w:hAnsi="Times New Roman" w:cs="Times New Roman"/>
          <w:b/>
          <w:sz w:val="24"/>
          <w:szCs w:val="24"/>
        </w:rPr>
      </w:pPr>
      <w:r w:rsidRPr="0068427F">
        <w:rPr>
          <w:rFonts w:ascii="Times New Roman" w:hAnsi="Times New Roman" w:cs="Times New Roman"/>
          <w:b/>
          <w:sz w:val="24"/>
          <w:szCs w:val="24"/>
        </w:rPr>
        <w:t xml:space="preserve">Міський голова                                                                 </w:t>
      </w:r>
      <w:r w:rsidR="009611FC" w:rsidRPr="0068427F">
        <w:rPr>
          <w:rFonts w:ascii="Times New Roman" w:hAnsi="Times New Roman" w:cs="Times New Roman"/>
          <w:b/>
          <w:sz w:val="24"/>
          <w:szCs w:val="24"/>
        </w:rPr>
        <w:t>Олена БУТУРЛИМ</w:t>
      </w:r>
    </w:p>
    <w:p w:rsidR="0020750C" w:rsidRPr="0068427F" w:rsidRDefault="0020750C" w:rsidP="00031D01">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Default="0020750C"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Default="0068427F" w:rsidP="0020750C">
      <w:pPr>
        <w:rPr>
          <w:rFonts w:ascii="Times New Roman" w:hAnsi="Times New Roman" w:cs="Times New Roman"/>
          <w:b/>
          <w:sz w:val="24"/>
          <w:szCs w:val="24"/>
        </w:rPr>
      </w:pPr>
    </w:p>
    <w:p w:rsidR="0068427F" w:rsidRPr="0068427F" w:rsidRDefault="0068427F"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r w:rsidRPr="0068427F">
        <w:rPr>
          <w:rFonts w:ascii="Times New Roman" w:hAnsi="Times New Roman" w:cs="Times New Roman"/>
          <w:b/>
          <w:sz w:val="24"/>
          <w:szCs w:val="24"/>
        </w:rPr>
        <w:t>Проект рішення подає:</w:t>
      </w: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Начальник відділу освіти                                                Лариса РЕУС</w:t>
      </w: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Ічнянської міської ради</w:t>
      </w:r>
    </w:p>
    <w:p w:rsidR="0020750C" w:rsidRPr="0068427F" w:rsidRDefault="0020750C" w:rsidP="0020750C">
      <w:pPr>
        <w:spacing w:after="0"/>
        <w:rPr>
          <w:rFonts w:ascii="Times New Roman" w:hAnsi="Times New Roman" w:cs="Times New Roman"/>
          <w:sz w:val="24"/>
          <w:szCs w:val="24"/>
        </w:rPr>
      </w:pPr>
    </w:p>
    <w:p w:rsidR="0020750C" w:rsidRPr="0068427F" w:rsidRDefault="0020750C" w:rsidP="0020750C">
      <w:pPr>
        <w:rPr>
          <w:rFonts w:ascii="Times New Roman" w:hAnsi="Times New Roman" w:cs="Times New Roman"/>
          <w:b/>
          <w:sz w:val="24"/>
          <w:szCs w:val="24"/>
        </w:rPr>
      </w:pPr>
      <w:r w:rsidRPr="0068427F">
        <w:rPr>
          <w:rFonts w:ascii="Times New Roman" w:hAnsi="Times New Roman" w:cs="Times New Roman"/>
          <w:b/>
          <w:sz w:val="24"/>
          <w:szCs w:val="24"/>
        </w:rPr>
        <w:t>Погоджує:</w:t>
      </w: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Заступник міського голови з питань                             Лариса МІЛОВА</w:t>
      </w: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діяльності виконавчих органів ради</w:t>
      </w:r>
    </w:p>
    <w:p w:rsidR="0020750C" w:rsidRPr="0068427F" w:rsidRDefault="0020750C" w:rsidP="0020750C">
      <w:pPr>
        <w:rPr>
          <w:rFonts w:ascii="Times New Roman" w:hAnsi="Times New Roman" w:cs="Times New Roman"/>
          <w:b/>
          <w:sz w:val="24"/>
          <w:szCs w:val="24"/>
        </w:rPr>
      </w:pP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Начальник юридичного відділу                                     Григорій ГАРМАШ</w:t>
      </w: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Ічнянської міської ради</w:t>
      </w:r>
    </w:p>
    <w:p w:rsidR="0020750C" w:rsidRPr="0068427F" w:rsidRDefault="0020750C" w:rsidP="0020750C">
      <w:pPr>
        <w:spacing w:after="0"/>
        <w:rPr>
          <w:rFonts w:ascii="Times New Roman" w:hAnsi="Times New Roman" w:cs="Times New Roman"/>
          <w:sz w:val="24"/>
          <w:szCs w:val="24"/>
        </w:rPr>
      </w:pPr>
    </w:p>
    <w:p w:rsidR="0020750C" w:rsidRPr="0068427F" w:rsidRDefault="0020750C" w:rsidP="0020750C">
      <w:pPr>
        <w:spacing w:after="0"/>
        <w:rPr>
          <w:rFonts w:ascii="Times New Roman" w:hAnsi="Times New Roman" w:cs="Times New Roman"/>
          <w:sz w:val="24"/>
          <w:szCs w:val="24"/>
        </w:rPr>
      </w:pPr>
      <w:r w:rsidRPr="0068427F">
        <w:rPr>
          <w:rFonts w:ascii="Times New Roman" w:hAnsi="Times New Roman" w:cs="Times New Roman"/>
          <w:sz w:val="24"/>
          <w:szCs w:val="24"/>
        </w:rPr>
        <w:t>Секретар Ічнянської міської ради                                 Григорій ГЕРАСИМЕНКО</w:t>
      </w:r>
    </w:p>
    <w:p w:rsidR="0020750C" w:rsidRPr="0068427F" w:rsidRDefault="0020750C" w:rsidP="00031D01">
      <w:pPr>
        <w:rPr>
          <w:rFonts w:ascii="Times New Roman" w:hAnsi="Times New Roman" w:cs="Times New Roman"/>
          <w:b/>
          <w:sz w:val="24"/>
          <w:szCs w:val="24"/>
        </w:rPr>
      </w:pPr>
    </w:p>
    <w:p w:rsidR="009B54BB" w:rsidRPr="0068427F" w:rsidRDefault="00611F04" w:rsidP="009611FC">
      <w:pPr>
        <w:spacing w:after="0"/>
        <w:rPr>
          <w:rFonts w:ascii="Times New Roman" w:hAnsi="Times New Roman" w:cs="Times New Roman"/>
          <w:sz w:val="24"/>
          <w:szCs w:val="24"/>
        </w:rPr>
      </w:pPr>
      <w:r w:rsidRPr="0068427F">
        <w:rPr>
          <w:rFonts w:ascii="Times New Roman" w:hAnsi="Times New Roman" w:cs="Times New Roman"/>
          <w:sz w:val="24"/>
          <w:szCs w:val="24"/>
        </w:rPr>
        <w:t xml:space="preserve">                                                                                  </w:t>
      </w:r>
    </w:p>
    <w:p w:rsidR="00611F04" w:rsidRPr="0068427F" w:rsidRDefault="009B54BB" w:rsidP="009611FC">
      <w:pPr>
        <w:spacing w:after="0"/>
        <w:rPr>
          <w:rFonts w:ascii="Times New Roman" w:hAnsi="Times New Roman" w:cs="Times New Roman"/>
          <w:sz w:val="24"/>
          <w:szCs w:val="24"/>
        </w:rPr>
      </w:pPr>
      <w:r w:rsidRPr="0068427F">
        <w:rPr>
          <w:rFonts w:ascii="Times New Roman" w:hAnsi="Times New Roman" w:cs="Times New Roman"/>
          <w:sz w:val="24"/>
          <w:szCs w:val="24"/>
        </w:rPr>
        <w:lastRenderedPageBreak/>
        <w:t xml:space="preserve">                                                                                  </w:t>
      </w:r>
      <w:r w:rsidR="00611F04" w:rsidRPr="0068427F">
        <w:rPr>
          <w:rFonts w:ascii="Times New Roman" w:hAnsi="Times New Roman" w:cs="Times New Roman"/>
          <w:sz w:val="24"/>
          <w:szCs w:val="24"/>
        </w:rPr>
        <w:t xml:space="preserve">  </w:t>
      </w:r>
      <w:r w:rsidR="009611FC" w:rsidRPr="0068427F">
        <w:rPr>
          <w:rFonts w:ascii="Times New Roman" w:hAnsi="Times New Roman" w:cs="Times New Roman"/>
          <w:sz w:val="24"/>
          <w:szCs w:val="24"/>
        </w:rPr>
        <w:t>Додаток</w:t>
      </w:r>
    </w:p>
    <w:p w:rsidR="009611FC" w:rsidRPr="0068427F" w:rsidRDefault="009611FC" w:rsidP="009611FC">
      <w:pPr>
        <w:spacing w:after="0"/>
        <w:rPr>
          <w:rFonts w:ascii="Times New Roman" w:hAnsi="Times New Roman" w:cs="Times New Roman"/>
          <w:sz w:val="24"/>
          <w:szCs w:val="24"/>
        </w:rPr>
      </w:pPr>
      <w:r w:rsidRPr="0068427F">
        <w:rPr>
          <w:rFonts w:ascii="Times New Roman" w:hAnsi="Times New Roman" w:cs="Times New Roman"/>
          <w:sz w:val="24"/>
          <w:szCs w:val="24"/>
        </w:rPr>
        <w:t xml:space="preserve">                                                                                    до рішення ________________</w:t>
      </w:r>
    </w:p>
    <w:p w:rsidR="009611FC" w:rsidRPr="0068427F" w:rsidRDefault="009611FC" w:rsidP="009611FC">
      <w:pPr>
        <w:spacing w:after="0"/>
        <w:rPr>
          <w:rFonts w:ascii="Times New Roman" w:hAnsi="Times New Roman" w:cs="Times New Roman"/>
          <w:sz w:val="24"/>
          <w:szCs w:val="24"/>
        </w:rPr>
      </w:pPr>
      <w:r w:rsidRPr="0068427F">
        <w:rPr>
          <w:rFonts w:ascii="Times New Roman" w:hAnsi="Times New Roman" w:cs="Times New Roman"/>
          <w:sz w:val="24"/>
          <w:szCs w:val="24"/>
        </w:rPr>
        <w:t xml:space="preserve">                                                                                    Ічнянської міської ради</w:t>
      </w:r>
    </w:p>
    <w:p w:rsidR="009611FC" w:rsidRPr="0068427F" w:rsidRDefault="009611FC" w:rsidP="009611FC">
      <w:pPr>
        <w:spacing w:after="0"/>
        <w:rPr>
          <w:rFonts w:ascii="Times New Roman" w:hAnsi="Times New Roman" w:cs="Times New Roman"/>
          <w:sz w:val="24"/>
          <w:szCs w:val="24"/>
        </w:rPr>
      </w:pPr>
      <w:r w:rsidRPr="0068427F">
        <w:rPr>
          <w:rFonts w:ascii="Times New Roman" w:hAnsi="Times New Roman" w:cs="Times New Roman"/>
          <w:sz w:val="24"/>
          <w:szCs w:val="24"/>
        </w:rPr>
        <w:t xml:space="preserve">                                                                                    восьмого скликання</w:t>
      </w:r>
    </w:p>
    <w:p w:rsidR="009611FC" w:rsidRPr="0068427F" w:rsidRDefault="009611FC" w:rsidP="009611FC">
      <w:pPr>
        <w:spacing w:after="0"/>
        <w:rPr>
          <w:rFonts w:ascii="Times New Roman" w:hAnsi="Times New Roman" w:cs="Times New Roman"/>
          <w:sz w:val="24"/>
          <w:szCs w:val="24"/>
        </w:rPr>
      </w:pPr>
      <w:r w:rsidRPr="0068427F">
        <w:rPr>
          <w:rFonts w:ascii="Times New Roman" w:hAnsi="Times New Roman" w:cs="Times New Roman"/>
          <w:sz w:val="24"/>
          <w:szCs w:val="24"/>
        </w:rPr>
        <w:t xml:space="preserve">                                                                                    від __ ________ 2022 р. № ___</w:t>
      </w:r>
    </w:p>
    <w:p w:rsidR="00A7290C" w:rsidRPr="0068427F" w:rsidRDefault="00A7290C" w:rsidP="00031D01">
      <w:pPr>
        <w:rPr>
          <w:rFonts w:ascii="Times New Roman" w:hAnsi="Times New Roman" w:cs="Times New Roman"/>
          <w:b/>
          <w:sz w:val="24"/>
          <w:szCs w:val="24"/>
        </w:rPr>
      </w:pPr>
    </w:p>
    <w:p w:rsidR="00611F04" w:rsidRDefault="00611F04" w:rsidP="00031D01">
      <w:pPr>
        <w:rPr>
          <w:rFonts w:ascii="Times New Roman" w:hAnsi="Times New Roman" w:cs="Times New Roman"/>
          <w:b/>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A7290C"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СТАТУТ</w:t>
      </w:r>
    </w:p>
    <w:p w:rsidR="00611F04"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КОМУНАЛЬНОЇ УСТАНОВИ</w:t>
      </w:r>
    </w:p>
    <w:p w:rsidR="00611F04"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«ІНКЛЮЗИВНО-РЕСУРСНИЙ ЦЕНТР»</w:t>
      </w: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ІЧНЯНСЬКОЇ МІСЬ</w:t>
      </w:r>
      <w:r w:rsidRPr="00611F04">
        <w:rPr>
          <w:rFonts w:ascii="Times New Roman" w:hAnsi="Times New Roman" w:cs="Times New Roman"/>
          <w:b/>
          <w:sz w:val="28"/>
          <w:szCs w:val="28"/>
        </w:rPr>
        <w:t>КОЇ РАДИ</w:t>
      </w:r>
    </w:p>
    <w:p w:rsidR="00611F04" w:rsidRDefault="00611F04" w:rsidP="00611F04">
      <w:pPr>
        <w:tabs>
          <w:tab w:val="left" w:pos="3173"/>
        </w:tabs>
        <w:spacing w:after="0"/>
        <w:jc w:val="center"/>
        <w:rPr>
          <w:rFonts w:ascii="Times New Roman" w:hAnsi="Times New Roman" w:cs="Times New Roman"/>
          <w:b/>
          <w:sz w:val="28"/>
          <w:szCs w:val="28"/>
        </w:rPr>
      </w:pP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КОД ЄДРПОУ 42112773</w:t>
      </w: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(нова редакція)</w:t>
      </w: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8427F" w:rsidRPr="00611F04" w:rsidRDefault="0068427F"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11F04" w:rsidRDefault="00611F04" w:rsidP="00611F04">
      <w:pPr>
        <w:tabs>
          <w:tab w:val="left" w:pos="2920"/>
        </w:tabs>
        <w:spacing w:after="0"/>
        <w:jc w:val="center"/>
        <w:rPr>
          <w:rFonts w:ascii="Times New Roman" w:hAnsi="Times New Roman" w:cs="Times New Roman"/>
          <w:sz w:val="28"/>
          <w:szCs w:val="28"/>
        </w:rPr>
      </w:pPr>
      <w:r>
        <w:rPr>
          <w:rFonts w:ascii="Times New Roman" w:hAnsi="Times New Roman" w:cs="Times New Roman"/>
          <w:sz w:val="28"/>
          <w:szCs w:val="28"/>
        </w:rPr>
        <w:t>м. Ічня</w:t>
      </w:r>
    </w:p>
    <w:p w:rsidR="00611F04" w:rsidRDefault="009611FC" w:rsidP="00611F04">
      <w:pPr>
        <w:tabs>
          <w:tab w:val="left" w:pos="2920"/>
        </w:tabs>
        <w:spacing w:after="0"/>
        <w:jc w:val="center"/>
        <w:rPr>
          <w:rFonts w:ascii="Times New Roman" w:hAnsi="Times New Roman" w:cs="Times New Roman"/>
          <w:sz w:val="28"/>
          <w:szCs w:val="28"/>
        </w:rPr>
      </w:pPr>
      <w:r>
        <w:rPr>
          <w:rFonts w:ascii="Times New Roman" w:hAnsi="Times New Roman" w:cs="Times New Roman"/>
          <w:sz w:val="28"/>
          <w:szCs w:val="28"/>
        </w:rPr>
        <w:t>2022</w:t>
      </w:r>
    </w:p>
    <w:p w:rsidR="00611F04" w:rsidRPr="0068427F" w:rsidRDefault="00611F04" w:rsidP="00FA07FB">
      <w:pPr>
        <w:pStyle w:val="a4"/>
        <w:spacing w:after="240" w:line="276" w:lineRule="auto"/>
        <w:ind w:left="2096" w:right="1383" w:firstLine="0"/>
        <w:jc w:val="center"/>
        <w:rPr>
          <w:sz w:val="24"/>
          <w:szCs w:val="24"/>
        </w:rPr>
      </w:pPr>
      <w:r w:rsidRPr="0068427F">
        <w:rPr>
          <w:sz w:val="24"/>
          <w:szCs w:val="24"/>
        </w:rPr>
        <w:lastRenderedPageBreak/>
        <w:t>І. ЗАГАЛЬНІ ПОЛОЖЕННЯ</w:t>
      </w:r>
    </w:p>
    <w:p w:rsidR="00FA07FB" w:rsidRPr="0068427F" w:rsidRDefault="00FA07FB" w:rsidP="00FA07FB">
      <w:pPr>
        <w:tabs>
          <w:tab w:val="left" w:pos="851"/>
        </w:tabs>
        <w:spacing w:after="0"/>
        <w:ind w:left="-142"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1.1. «ІНКЛЮЗИВНО-РЕСУРСНИЙ ЦЕНТР» ІЧНЯНСЬКОЇ МІСЬКОЇ РАДИ (далі – Центр) є комунальною установою.</w:t>
      </w:r>
      <w:r w:rsidRPr="0068427F">
        <w:rPr>
          <w:rFonts w:ascii="Times New Roman" w:hAnsi="Times New Roman" w:cs="Times New Roman"/>
          <w:sz w:val="24"/>
          <w:szCs w:val="24"/>
        </w:rPr>
        <w:t xml:space="preserve"> </w:t>
      </w:r>
    </w:p>
    <w:p w:rsidR="00FA07FB" w:rsidRPr="0068427F" w:rsidRDefault="00FA07FB" w:rsidP="00FA07FB">
      <w:pPr>
        <w:tabs>
          <w:tab w:val="left" w:pos="851"/>
        </w:tabs>
        <w:spacing w:after="0"/>
        <w:ind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Повне найменування українською мовою: КОМУНАЛЬНА УСТАНОВА</w:t>
      </w: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«ІНКЛЮЗИВНО-РЕСУРСНИЙ ЦЕНТР» ІЧНЯНСЬКОЇ МІСЬКОЇ РАДИ.</w:t>
      </w:r>
      <w:r w:rsidRPr="0068427F">
        <w:rPr>
          <w:rFonts w:ascii="Times New Roman" w:hAnsi="Times New Roman" w:cs="Times New Roman"/>
          <w:sz w:val="24"/>
          <w:szCs w:val="24"/>
        </w:rPr>
        <w:t xml:space="preserve">    </w:t>
      </w:r>
    </w:p>
    <w:p w:rsidR="00611F04" w:rsidRPr="0068427F" w:rsidRDefault="00FA07FB" w:rsidP="00FA07FB">
      <w:pPr>
        <w:tabs>
          <w:tab w:val="left" w:pos="851"/>
        </w:tabs>
        <w:spacing w:after="0"/>
        <w:ind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Скорочене найменування українською мовою: КУ «ІРЦ».</w:t>
      </w:r>
    </w:p>
    <w:p w:rsidR="00611F04" w:rsidRPr="0068427F" w:rsidRDefault="00E112D3" w:rsidP="00FA07FB">
      <w:pPr>
        <w:tabs>
          <w:tab w:val="left" w:pos="1339"/>
        </w:tabs>
        <w:spacing w:after="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1.2. Засновником центру є Ічнянська міська рада (далі </w:t>
      </w:r>
      <w:r w:rsidR="00FA07FB" w:rsidRPr="0068427F">
        <w:rPr>
          <w:rFonts w:ascii="Times New Roman" w:hAnsi="Times New Roman" w:cs="Times New Roman"/>
          <w:sz w:val="24"/>
          <w:szCs w:val="24"/>
        </w:rPr>
        <w:t xml:space="preserve">- Засновник), а </w:t>
      </w:r>
      <w:r w:rsidR="00611F04" w:rsidRPr="0068427F">
        <w:rPr>
          <w:rFonts w:ascii="Times New Roman" w:hAnsi="Times New Roman" w:cs="Times New Roman"/>
          <w:sz w:val="24"/>
          <w:szCs w:val="24"/>
        </w:rPr>
        <w:t>уповноваженим органом управління – відділ освіти Ічнянської міської ради Чернігівської області.</w:t>
      </w:r>
    </w:p>
    <w:p w:rsidR="00611F04" w:rsidRPr="0068427F" w:rsidRDefault="00611F04" w:rsidP="00E112D3">
      <w:pPr>
        <w:pStyle w:val="a4"/>
        <w:spacing w:line="276" w:lineRule="auto"/>
        <w:ind w:left="-142" w:right="106" w:firstLine="851"/>
        <w:rPr>
          <w:sz w:val="24"/>
          <w:szCs w:val="24"/>
        </w:rPr>
      </w:pPr>
      <w:r w:rsidRPr="0068427F">
        <w:rPr>
          <w:sz w:val="24"/>
          <w:szCs w:val="24"/>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611F04" w:rsidRPr="0068427F" w:rsidRDefault="00611F04" w:rsidP="00E112D3">
      <w:pPr>
        <w:tabs>
          <w:tab w:val="left" w:pos="1478"/>
        </w:tabs>
        <w:spacing w:after="0"/>
        <w:ind w:left="-142" w:right="110" w:firstLine="851"/>
        <w:jc w:val="both"/>
        <w:rPr>
          <w:rFonts w:ascii="Times New Roman" w:hAnsi="Times New Roman" w:cs="Times New Roman"/>
          <w:sz w:val="24"/>
          <w:szCs w:val="24"/>
        </w:rPr>
      </w:pPr>
      <w:r w:rsidRPr="0068427F">
        <w:rPr>
          <w:rFonts w:ascii="Times New Roman" w:hAnsi="Times New Roman" w:cs="Times New Roman"/>
          <w:sz w:val="24"/>
          <w:szCs w:val="24"/>
        </w:rPr>
        <w:t>1.3. Центр у своїй діяльності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«Про професійну (професійно-технічну) освіту», «Про фахову передвищу освіту», «Про вищу освіту», Постановою Кабінету Міністрів України «Про затвердження Положення про інклюзивно-ресурсний центр», а також іншими нормативно-правовими актами і цим Статутом.</w:t>
      </w:r>
    </w:p>
    <w:p w:rsidR="00611F04" w:rsidRPr="0068427F" w:rsidRDefault="00611F04" w:rsidP="00E112D3">
      <w:pPr>
        <w:tabs>
          <w:tab w:val="left" w:pos="1377"/>
        </w:tabs>
        <w:spacing w:after="0"/>
        <w:ind w:left="-142" w:right="107" w:firstLine="851"/>
        <w:jc w:val="both"/>
        <w:rPr>
          <w:rFonts w:ascii="Times New Roman" w:hAnsi="Times New Roman" w:cs="Times New Roman"/>
          <w:sz w:val="24"/>
          <w:szCs w:val="24"/>
        </w:rPr>
      </w:pPr>
      <w:r w:rsidRPr="0068427F">
        <w:rPr>
          <w:rFonts w:ascii="Times New Roman" w:hAnsi="Times New Roman" w:cs="Times New Roman"/>
          <w:sz w:val="24"/>
          <w:szCs w:val="24"/>
        </w:rPr>
        <w:t xml:space="preserve">1.4. Юридична адреса </w:t>
      </w:r>
      <w:r w:rsidR="00F960B5" w:rsidRPr="0068427F">
        <w:rPr>
          <w:rFonts w:ascii="Times New Roman" w:hAnsi="Times New Roman" w:cs="Times New Roman"/>
          <w:sz w:val="24"/>
          <w:szCs w:val="24"/>
        </w:rPr>
        <w:t>Центру: 16700</w:t>
      </w:r>
      <w:r w:rsidR="009B54BB" w:rsidRPr="0068427F">
        <w:rPr>
          <w:rFonts w:ascii="Times New Roman" w:hAnsi="Times New Roman" w:cs="Times New Roman"/>
          <w:sz w:val="24"/>
          <w:szCs w:val="24"/>
        </w:rPr>
        <w:t>, Чернігівська область, Прилуцький район, місто Ічня, вулиця</w:t>
      </w:r>
      <w:r w:rsidRPr="0068427F">
        <w:rPr>
          <w:rFonts w:ascii="Times New Roman" w:hAnsi="Times New Roman" w:cs="Times New Roman"/>
          <w:sz w:val="24"/>
          <w:szCs w:val="24"/>
        </w:rPr>
        <w:t xml:space="preserve"> Бунівка, </w:t>
      </w:r>
      <w:r w:rsidR="009B54BB" w:rsidRPr="0068427F">
        <w:rPr>
          <w:rFonts w:ascii="Times New Roman" w:hAnsi="Times New Roman" w:cs="Times New Roman"/>
          <w:sz w:val="24"/>
          <w:szCs w:val="24"/>
        </w:rPr>
        <w:t xml:space="preserve">будинок </w:t>
      </w:r>
      <w:r w:rsidRPr="0068427F">
        <w:rPr>
          <w:rFonts w:ascii="Times New Roman" w:hAnsi="Times New Roman" w:cs="Times New Roman"/>
          <w:sz w:val="24"/>
          <w:szCs w:val="24"/>
        </w:rPr>
        <w:t>11.</w:t>
      </w:r>
    </w:p>
    <w:p w:rsidR="00611F04" w:rsidRPr="0068427F" w:rsidRDefault="00E112D3" w:rsidP="00E112D3">
      <w:pPr>
        <w:tabs>
          <w:tab w:val="left" w:pos="1439"/>
        </w:tabs>
        <w:spacing w:after="0"/>
        <w:ind w:left="-142" w:right="1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1.5. Центр є юридичною особою, що утворюється як бюджетна установа, має печатку, бланк із своїм найменуванням, може мати самостійний баланс, рахунки в органах Казначейства. </w:t>
      </w:r>
      <w:r w:rsidR="00611F04" w:rsidRPr="0068427F">
        <w:rPr>
          <w:rFonts w:ascii="Times New Roman" w:hAnsi="Times New Roman" w:cs="Times New Roman"/>
          <w:color w:val="000000" w:themeColor="text1"/>
          <w:sz w:val="24"/>
          <w:szCs w:val="24"/>
          <w:shd w:val="clear" w:color="auto" w:fill="FFFFFF"/>
        </w:rPr>
        <w:t>Центр може мати у своїй структурі філію (філії), може організовувати власну діяльність з використанням мобільного інклюзивно-ресурсного центру.</w:t>
      </w:r>
    </w:p>
    <w:p w:rsidR="00611F04" w:rsidRPr="0068427F" w:rsidRDefault="00611F04" w:rsidP="00E112D3">
      <w:pPr>
        <w:spacing w:after="0"/>
        <w:ind w:left="-142" w:firstLine="850"/>
        <w:jc w:val="both"/>
        <w:rPr>
          <w:rFonts w:ascii="Times New Roman" w:hAnsi="Times New Roman" w:cs="Times New Roman"/>
          <w:sz w:val="24"/>
          <w:szCs w:val="24"/>
        </w:rPr>
      </w:pPr>
      <w:r w:rsidRPr="0068427F">
        <w:rPr>
          <w:rFonts w:ascii="Times New Roman" w:hAnsi="Times New Roman" w:cs="Times New Roman"/>
          <w:sz w:val="24"/>
          <w:szCs w:val="24"/>
        </w:rPr>
        <w:t xml:space="preserve">1.6. Центр є неприбутковою установою. Центр може надавати платні послуги з проведення комплексної психолого-педагогічної оцінки розвитку особам з особливими освітніми потребами старше 18 років, які здобувають освіту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організаціями системи освіти, що належать до державної і комунальної форми власності». </w:t>
      </w:r>
    </w:p>
    <w:p w:rsidR="00611F04" w:rsidRPr="0068427F" w:rsidRDefault="00611F04" w:rsidP="00E112D3">
      <w:pPr>
        <w:ind w:left="-142" w:firstLine="851"/>
        <w:jc w:val="both"/>
        <w:rPr>
          <w:rFonts w:ascii="Times New Roman" w:hAnsi="Times New Roman" w:cs="Times New Roman"/>
          <w:sz w:val="24"/>
          <w:szCs w:val="24"/>
        </w:rPr>
      </w:pPr>
      <w:r w:rsidRPr="0068427F">
        <w:rPr>
          <w:rFonts w:ascii="Times New Roman" w:hAnsi="Times New Roman" w:cs="Times New Roman"/>
          <w:sz w:val="24"/>
          <w:szCs w:val="24"/>
        </w:rPr>
        <w:t>Центр самостійно розпоряджається надходженнями від надання платних послуг та додаткових джерел фінансування.</w:t>
      </w:r>
    </w:p>
    <w:p w:rsidR="00611F04" w:rsidRPr="0068427F" w:rsidRDefault="00611F04" w:rsidP="00FA07FB">
      <w:pPr>
        <w:pStyle w:val="a4"/>
        <w:spacing w:after="200" w:line="276" w:lineRule="auto"/>
        <w:ind w:left="-142" w:right="1376" w:firstLine="851"/>
        <w:jc w:val="center"/>
        <w:rPr>
          <w:sz w:val="24"/>
          <w:szCs w:val="24"/>
        </w:rPr>
      </w:pPr>
      <w:r w:rsidRPr="0068427F">
        <w:rPr>
          <w:sz w:val="24"/>
          <w:szCs w:val="24"/>
        </w:rPr>
        <w:t>ІІ. МЕТА ТА ПРЕДМЕТ ДІЯЛЬНОСТІ</w:t>
      </w:r>
    </w:p>
    <w:p w:rsidR="00E112D3" w:rsidRPr="0068427F" w:rsidRDefault="00611F04" w:rsidP="00FA07FB">
      <w:pPr>
        <w:pStyle w:val="a4"/>
        <w:spacing w:line="276" w:lineRule="auto"/>
        <w:ind w:left="0" w:right="82" w:firstLine="709"/>
        <w:rPr>
          <w:sz w:val="24"/>
          <w:szCs w:val="24"/>
        </w:rPr>
      </w:pPr>
      <w:r w:rsidRPr="0068427F">
        <w:rPr>
          <w:sz w:val="24"/>
          <w:szCs w:val="24"/>
        </w:rPr>
        <w:t xml:space="preserve">2.1. </w:t>
      </w:r>
      <w:r w:rsidRPr="0068427F">
        <w:rPr>
          <w:color w:val="000000" w:themeColor="text1"/>
          <w:sz w:val="24"/>
          <w:szCs w:val="24"/>
          <w:shd w:val="clear" w:color="auto" w:fill="FFFFFF"/>
        </w:rPr>
        <w:t>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r w:rsidR="00E112D3" w:rsidRPr="0068427F">
        <w:rPr>
          <w:sz w:val="24"/>
          <w:szCs w:val="24"/>
        </w:rPr>
        <w:t xml:space="preserve">         </w:t>
      </w:r>
    </w:p>
    <w:p w:rsidR="00611F04" w:rsidRPr="0068427F" w:rsidRDefault="00E112D3" w:rsidP="00E112D3">
      <w:pPr>
        <w:pStyle w:val="a4"/>
        <w:spacing w:line="276" w:lineRule="auto"/>
        <w:ind w:left="0" w:right="82" w:firstLine="0"/>
        <w:rPr>
          <w:sz w:val="24"/>
          <w:szCs w:val="24"/>
        </w:rPr>
      </w:pPr>
      <w:r w:rsidRPr="0068427F">
        <w:rPr>
          <w:sz w:val="24"/>
          <w:szCs w:val="24"/>
        </w:rPr>
        <w:t xml:space="preserve">          </w:t>
      </w:r>
      <w:r w:rsidR="00611F04" w:rsidRPr="0068427F">
        <w:rPr>
          <w:sz w:val="24"/>
          <w:szCs w:val="24"/>
        </w:rPr>
        <w:t>2.2. Відповідно до поставленої мети, предметом діяльності Центру є</w:t>
      </w:r>
      <w:r w:rsidR="00611F04" w:rsidRPr="0068427F">
        <w:rPr>
          <w:spacing w:val="2"/>
          <w:sz w:val="24"/>
          <w:szCs w:val="24"/>
        </w:rPr>
        <w:t>:</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rP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0" w:name="n69"/>
      <w:bookmarkEnd w:id="0"/>
      <w:r w:rsidRPr="0068427F">
        <w:rPr>
          <w:rFonts w:ascii="Times New Roman" w:hAnsi="Times New Roman" w:cs="Times New Roman"/>
          <w:color w:val="000000" w:themeColor="text1"/>
          <w:sz w:val="24"/>
          <w:szCs w:val="24"/>
        </w:rPr>
        <w:t>2.2.2 надання рекомендацій закладам освіти щодо розроблення індивідуальної програми розвитку особи;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 w:name="n70"/>
      <w:bookmarkEnd w:id="1"/>
      <w:r w:rsidRPr="0068427F">
        <w:rPr>
          <w:rFonts w:ascii="Times New Roman" w:hAnsi="Times New Roman" w:cs="Times New Roman"/>
          <w:color w:val="000000" w:themeColor="text1"/>
          <w:sz w:val="24"/>
          <w:szCs w:val="24"/>
        </w:rPr>
        <w:lastRenderedPageBreak/>
        <w:t>2.2.3 консультування батьків, інших законних представників особи з особливими освітніми потребами щодо особливостей її розвитку;</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2" w:name="n71"/>
      <w:bookmarkEnd w:id="2"/>
      <w:r w:rsidRPr="0068427F">
        <w:rPr>
          <w:rFonts w:ascii="Times New Roman" w:hAnsi="Times New Roman" w:cs="Times New Roman"/>
          <w:color w:val="000000" w:themeColor="text1"/>
          <w:sz w:val="24"/>
          <w:szCs w:val="24"/>
        </w:rPr>
        <w:t>2.2.4 забезпечення участі педагогічних працівників інклюзивно-ресурсного центру:</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3" w:name="n72"/>
      <w:bookmarkEnd w:id="3"/>
      <w:r w:rsidRPr="0068427F">
        <w:rPr>
          <w:rFonts w:ascii="Times New Roman" w:hAnsi="Times New Roman" w:cs="Times New Roman"/>
          <w:color w:val="000000" w:themeColor="text1"/>
          <w:sz w:val="24"/>
          <w:szCs w:val="24"/>
        </w:rPr>
        <w:t>у діяльності команди психолого-педагогічного супроводу особи з особливими освітніми потребами;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4" w:name="n73"/>
      <w:bookmarkEnd w:id="4"/>
      <w:r w:rsidRPr="0068427F">
        <w:rPr>
          <w:rFonts w:ascii="Times New Roman" w:hAnsi="Times New Roman" w:cs="Times New Roman"/>
          <w:color w:val="000000" w:themeColor="text1"/>
          <w:sz w:val="24"/>
          <w:szCs w:val="24"/>
        </w:rPr>
        <w:t>у семінарах, тренінгах, майстер-класах для підвищення кваліфікації педагогічних працівників, обміну досвідом тощо;</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5" w:name="n74"/>
      <w:bookmarkEnd w:id="5"/>
      <w:r w:rsidRPr="0068427F">
        <w:rPr>
          <w:rFonts w:ascii="Times New Roman" w:hAnsi="Times New Roman" w:cs="Times New Roman"/>
          <w:color w:val="000000" w:themeColor="text1"/>
          <w:sz w:val="24"/>
          <w:szCs w:val="24"/>
        </w:rPr>
        <w:t>2.2.5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6" w:name="n75"/>
      <w:bookmarkEnd w:id="6"/>
      <w:r w:rsidRPr="0068427F">
        <w:rPr>
          <w:rFonts w:ascii="Times New Roman" w:hAnsi="Times New Roman" w:cs="Times New Roman"/>
          <w:color w:val="000000" w:themeColor="text1"/>
          <w:sz w:val="24"/>
          <w:szCs w:val="24"/>
        </w:rPr>
        <w:t>2.2.6 надання психолого-педагогічних, корекційно-розвиткових та інших послуг дітям з особливими освітніми потребами: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7" w:name="n76"/>
      <w:bookmarkEnd w:id="7"/>
      <w:r w:rsidRPr="0068427F">
        <w:rPr>
          <w:rFonts w:ascii="Times New Roman" w:hAnsi="Times New Roman" w:cs="Times New Roman"/>
          <w:color w:val="000000" w:themeColor="text1"/>
          <w:sz w:val="24"/>
          <w:szCs w:val="24"/>
        </w:rPr>
        <w:t>дітям раннього та дошкільного віку, які не відвідують заклади дошкільної освіти;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8" w:name="n77"/>
      <w:bookmarkEnd w:id="8"/>
      <w:r w:rsidRPr="0068427F">
        <w:rPr>
          <w:rFonts w:ascii="Times New Roman" w:hAnsi="Times New Roman" w:cs="Times New Roman"/>
          <w:color w:val="000000" w:themeColor="text1"/>
          <w:sz w:val="24"/>
          <w:szCs w:val="24"/>
        </w:rPr>
        <w:t>дітям, які здобувають освіту у формі педагогічного патронажу;</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9" w:name="n78"/>
      <w:bookmarkEnd w:id="9"/>
      <w:r w:rsidRPr="0068427F">
        <w:rPr>
          <w:rFonts w:ascii="Times New Roman" w:hAnsi="Times New Roman" w:cs="Times New Roman"/>
          <w:color w:val="000000" w:themeColor="text1"/>
          <w:sz w:val="24"/>
          <w:szCs w:val="24"/>
        </w:rPr>
        <w:t>2.2.7 визначення потреби в асистенті учня та/або супроводі дитини з особливими освітніми потребами в інклюзивному класі (групі);</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0" w:name="n79"/>
      <w:bookmarkEnd w:id="10"/>
      <w:r w:rsidRPr="0068427F">
        <w:rPr>
          <w:rFonts w:ascii="Times New Roman" w:hAnsi="Times New Roman" w:cs="Times New Roman"/>
          <w:color w:val="000000" w:themeColor="text1"/>
          <w:sz w:val="24"/>
          <w:szCs w:val="24"/>
        </w:rPr>
        <w:t xml:space="preserve">2.2.8 </w:t>
      </w:r>
      <w:r w:rsidR="00AC42EB" w:rsidRPr="0068427F">
        <w:rPr>
          <w:rFonts w:ascii="Times New Roman" w:hAnsi="Times New Roman" w:cs="Times New Roman"/>
          <w:sz w:val="24"/>
          <w:szCs w:val="24"/>
          <w:shd w:val="clear" w:color="auto" w:fill="FFFFFF"/>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1" w:name="n80"/>
      <w:bookmarkEnd w:id="11"/>
      <w:r w:rsidRPr="0068427F">
        <w:rPr>
          <w:rFonts w:ascii="Times New Roman" w:hAnsi="Times New Roman" w:cs="Times New Roman"/>
          <w:color w:val="000000" w:themeColor="text1"/>
          <w:sz w:val="24"/>
          <w:szCs w:val="24"/>
        </w:rPr>
        <w:t>2.2.9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2" w:name="n81"/>
      <w:bookmarkEnd w:id="12"/>
      <w:r w:rsidRPr="0068427F">
        <w:rPr>
          <w:rFonts w:ascii="Times New Roman" w:hAnsi="Times New Roman" w:cs="Times New Roman"/>
          <w:color w:val="000000" w:themeColor="text1"/>
          <w:sz w:val="24"/>
          <w:szCs w:val="24"/>
        </w:rPr>
        <w:t>2.2.10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3" w:name="n82"/>
      <w:bookmarkEnd w:id="13"/>
      <w:r w:rsidRPr="0068427F">
        <w:rPr>
          <w:rFonts w:ascii="Times New Roman" w:hAnsi="Times New Roman" w:cs="Times New Roman"/>
          <w:color w:val="000000" w:themeColor="text1"/>
          <w:sz w:val="24"/>
          <w:szCs w:val="24"/>
        </w:rPr>
        <w:t>2.2.11 ведення обліку осіб, які звернулися до інклюзивно-ресурсного центру, шляхом формування їх електронного переліку в АС “ІРЦ” за визначеною формою;</w:t>
      </w:r>
    </w:p>
    <w:p w:rsidR="00611F04" w:rsidRPr="0068427F" w:rsidRDefault="00611F04" w:rsidP="00E112D3">
      <w:pPr>
        <w:shd w:val="clear" w:color="auto" w:fill="FFFFFF"/>
        <w:spacing w:after="0"/>
        <w:ind w:firstLine="709"/>
        <w:jc w:val="both"/>
        <w:rPr>
          <w:rFonts w:ascii="Times New Roman" w:hAnsi="Times New Roman" w:cs="Times New Roman"/>
          <w:color w:val="000000" w:themeColor="text1"/>
          <w:sz w:val="24"/>
          <w:szCs w:val="24"/>
        </w:rPr>
      </w:pPr>
      <w:bookmarkStart w:id="14" w:name="n83"/>
      <w:bookmarkEnd w:id="14"/>
      <w:r w:rsidRPr="0068427F">
        <w:rPr>
          <w:rFonts w:ascii="Times New Roman" w:hAnsi="Times New Roman" w:cs="Times New Roman"/>
          <w:color w:val="000000" w:themeColor="text1"/>
          <w:sz w:val="24"/>
          <w:szCs w:val="24"/>
        </w:rPr>
        <w:t>2.2.12 підготовка звітної та аналітичної інформації про результати діяльності інклюзивно-ресурсного центру.</w:t>
      </w:r>
    </w:p>
    <w:p w:rsidR="00611F04" w:rsidRPr="0068427F" w:rsidRDefault="00611F04" w:rsidP="00AC42EB">
      <w:pPr>
        <w:tabs>
          <w:tab w:val="left" w:pos="1392"/>
        </w:tabs>
        <w:spacing w:after="0"/>
        <w:ind w:right="108" w:firstLine="709"/>
        <w:jc w:val="both"/>
        <w:rPr>
          <w:rFonts w:ascii="Times New Roman" w:hAnsi="Times New Roman" w:cs="Times New Roman"/>
          <w:color w:val="000000" w:themeColor="text1"/>
          <w:sz w:val="24"/>
          <w:szCs w:val="24"/>
          <w:shd w:val="clear" w:color="auto" w:fill="FFFFFF"/>
        </w:rPr>
      </w:pPr>
      <w:r w:rsidRPr="0068427F">
        <w:rPr>
          <w:rFonts w:ascii="Times New Roman" w:hAnsi="Times New Roman" w:cs="Times New Roman"/>
          <w:color w:val="000000" w:themeColor="text1"/>
          <w:sz w:val="24"/>
          <w:szCs w:val="24"/>
          <w:shd w:val="clear" w:color="auto" w:fill="FFFFFF"/>
        </w:rPr>
        <w:t>2.3. Центр провадить діяльність з урахува</w:t>
      </w:r>
      <w:r w:rsidR="00E112D3" w:rsidRPr="0068427F">
        <w:rPr>
          <w:rFonts w:ascii="Times New Roman" w:hAnsi="Times New Roman" w:cs="Times New Roman"/>
          <w:color w:val="000000" w:themeColor="text1"/>
          <w:sz w:val="24"/>
          <w:szCs w:val="24"/>
          <w:shd w:val="clear" w:color="auto" w:fill="FFFFFF"/>
        </w:rPr>
        <w:t>нням таких принципів, як повага</w:t>
      </w:r>
      <w:r w:rsidR="00AC42EB" w:rsidRPr="0068427F">
        <w:rPr>
          <w:rFonts w:ascii="Times New Roman" w:hAnsi="Times New Roman" w:cs="Times New Roman"/>
          <w:color w:val="000000" w:themeColor="text1"/>
          <w:sz w:val="24"/>
          <w:szCs w:val="24"/>
          <w:shd w:val="clear" w:color="auto" w:fill="FFFFFF"/>
        </w:rPr>
        <w:t xml:space="preserve"> </w:t>
      </w:r>
      <w:r w:rsidRPr="0068427F">
        <w:rPr>
          <w:rFonts w:ascii="Times New Roman" w:hAnsi="Times New Roman" w:cs="Times New Roman"/>
          <w:color w:val="000000" w:themeColor="text1"/>
          <w:sz w:val="24"/>
          <w:szCs w:val="24"/>
          <w:shd w:val="clear" w:color="auto" w:fill="FFFFFF"/>
        </w:rPr>
        <w:t>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r w:rsidRPr="0068427F">
        <w:rPr>
          <w:rFonts w:ascii="Times New Roman" w:hAnsi="Times New Roman" w:cs="Times New Roman"/>
          <w:color w:val="000000" w:themeColor="text1"/>
          <w:sz w:val="24"/>
          <w:szCs w:val="24"/>
        </w:rPr>
        <w:t>.</w:t>
      </w:r>
    </w:p>
    <w:p w:rsidR="00611F04" w:rsidRPr="0068427F" w:rsidRDefault="00611F04" w:rsidP="009C1295">
      <w:pPr>
        <w:pStyle w:val="a4"/>
        <w:spacing w:before="240" w:after="200" w:line="276" w:lineRule="auto"/>
        <w:ind w:left="0" w:right="1721" w:firstLine="709"/>
        <w:jc w:val="center"/>
        <w:rPr>
          <w:sz w:val="24"/>
          <w:szCs w:val="24"/>
        </w:rPr>
      </w:pPr>
      <w:r w:rsidRPr="0068427F">
        <w:rPr>
          <w:sz w:val="24"/>
          <w:szCs w:val="24"/>
        </w:rPr>
        <w:t>ІІІ. ПРАВОВИЙ СТАТУС ЦЕНТРУ</w:t>
      </w:r>
    </w:p>
    <w:p w:rsidR="00611F04" w:rsidRPr="0068427F" w:rsidRDefault="00FA07FB" w:rsidP="00FA07FB">
      <w:pPr>
        <w:widowControl w:val="0"/>
        <w:tabs>
          <w:tab w:val="left" w:pos="1368"/>
        </w:tabs>
        <w:autoSpaceDE w:val="0"/>
        <w:autoSpaceDN w:val="0"/>
        <w:spacing w:after="0"/>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3.1. </w:t>
      </w:r>
      <w:r w:rsidR="00611F04" w:rsidRPr="0068427F">
        <w:rPr>
          <w:rFonts w:ascii="Times New Roman" w:hAnsi="Times New Roman" w:cs="Times New Roman"/>
          <w:sz w:val="24"/>
          <w:szCs w:val="24"/>
        </w:rPr>
        <w:t>Центр є юридичною особою, що утворюється як бюджетна установа.</w:t>
      </w: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Центр користується закріпленим за ним комунальним майном на праві оперативного управління.</w:t>
      </w:r>
    </w:p>
    <w:p w:rsidR="00611F04" w:rsidRPr="0068427F" w:rsidRDefault="00FA07FB" w:rsidP="00FA07FB">
      <w:pPr>
        <w:widowControl w:val="0"/>
        <w:tabs>
          <w:tab w:val="left" w:pos="1368"/>
        </w:tabs>
        <w:autoSpaceDE w:val="0"/>
        <w:autoSpaceDN w:val="0"/>
        <w:spacing w:after="0"/>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3.2. </w:t>
      </w:r>
      <w:r w:rsidR="00611F04" w:rsidRPr="0068427F">
        <w:rPr>
          <w:rFonts w:ascii="Times New Roman" w:hAnsi="Times New Roman" w:cs="Times New Roman"/>
          <w:sz w:val="24"/>
          <w:szCs w:val="24"/>
        </w:rPr>
        <w:t>Центр здійснює господарську діяльність.</w:t>
      </w:r>
    </w:p>
    <w:p w:rsidR="00611F04" w:rsidRPr="0068427F" w:rsidRDefault="00FA07FB" w:rsidP="00FA07FB">
      <w:pPr>
        <w:widowControl w:val="0"/>
        <w:tabs>
          <w:tab w:val="left" w:pos="1368"/>
        </w:tabs>
        <w:autoSpaceDE w:val="0"/>
        <w:autoSpaceDN w:val="0"/>
        <w:spacing w:after="0"/>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3.3. </w:t>
      </w:r>
      <w:r w:rsidR="00611F04" w:rsidRPr="0068427F">
        <w:rPr>
          <w:rFonts w:ascii="Times New Roman" w:hAnsi="Times New Roman" w:cs="Times New Roman"/>
          <w:sz w:val="24"/>
          <w:szCs w:val="24"/>
        </w:rPr>
        <w:t>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611F04" w:rsidRPr="0068427F" w:rsidRDefault="00FA07FB" w:rsidP="00FA07FB">
      <w:pPr>
        <w:widowControl w:val="0"/>
        <w:tabs>
          <w:tab w:val="left" w:pos="1368"/>
        </w:tabs>
        <w:autoSpaceDE w:val="0"/>
        <w:autoSpaceDN w:val="0"/>
        <w:spacing w:after="0"/>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3.4. </w:t>
      </w:r>
      <w:r w:rsidR="00611F04" w:rsidRPr="0068427F">
        <w:rPr>
          <w:rFonts w:ascii="Times New Roman" w:hAnsi="Times New Roman" w:cs="Times New Roman"/>
          <w:sz w:val="24"/>
          <w:szCs w:val="24"/>
        </w:rPr>
        <w:t>Засновник</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color w:val="0A0A0A"/>
          <w:sz w:val="24"/>
          <w:szCs w:val="24"/>
        </w:rPr>
        <w:t>та</w:t>
      </w:r>
      <w:r w:rsidR="00611F04" w:rsidRPr="0068427F">
        <w:rPr>
          <w:rFonts w:ascii="Times New Roman" w:hAnsi="Times New Roman" w:cs="Times New Roman"/>
          <w:color w:val="0A0A0A"/>
          <w:spacing w:val="1"/>
          <w:sz w:val="24"/>
          <w:szCs w:val="24"/>
        </w:rPr>
        <w:t xml:space="preserve"> </w:t>
      </w:r>
      <w:r w:rsidR="00611F04" w:rsidRPr="0068427F">
        <w:rPr>
          <w:rFonts w:ascii="Times New Roman" w:hAnsi="Times New Roman" w:cs="Times New Roman"/>
          <w:sz w:val="24"/>
          <w:szCs w:val="24"/>
        </w:rPr>
        <w:t>уповноважений</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color w:val="080808"/>
          <w:sz w:val="24"/>
          <w:szCs w:val="24"/>
        </w:rPr>
        <w:t>ним</w:t>
      </w:r>
      <w:r w:rsidR="00611F04" w:rsidRPr="0068427F">
        <w:rPr>
          <w:rFonts w:ascii="Times New Roman" w:hAnsi="Times New Roman" w:cs="Times New Roman"/>
          <w:color w:val="080808"/>
          <w:spacing w:val="1"/>
          <w:sz w:val="24"/>
          <w:szCs w:val="24"/>
        </w:rPr>
        <w:t xml:space="preserve"> </w:t>
      </w:r>
      <w:r w:rsidR="00611F04" w:rsidRPr="0068427F">
        <w:rPr>
          <w:rFonts w:ascii="Times New Roman" w:hAnsi="Times New Roman" w:cs="Times New Roman"/>
          <w:color w:val="050505"/>
          <w:sz w:val="24"/>
          <w:szCs w:val="24"/>
        </w:rPr>
        <w:t>орган</w:t>
      </w:r>
      <w:r w:rsidR="00611F04" w:rsidRPr="0068427F">
        <w:rPr>
          <w:rFonts w:ascii="Times New Roman" w:hAnsi="Times New Roman" w:cs="Times New Roman"/>
          <w:color w:val="050505"/>
          <w:spacing w:val="1"/>
          <w:sz w:val="24"/>
          <w:szCs w:val="24"/>
        </w:rPr>
        <w:t xml:space="preserve"> </w:t>
      </w:r>
      <w:r w:rsidR="00611F04" w:rsidRPr="0068427F">
        <w:rPr>
          <w:rFonts w:ascii="Times New Roman" w:hAnsi="Times New Roman" w:cs="Times New Roman"/>
          <w:color w:val="080808"/>
          <w:sz w:val="24"/>
          <w:szCs w:val="24"/>
        </w:rPr>
        <w:t>не</w:t>
      </w:r>
      <w:r w:rsidR="00611F04" w:rsidRPr="0068427F">
        <w:rPr>
          <w:rFonts w:ascii="Times New Roman" w:hAnsi="Times New Roman" w:cs="Times New Roman"/>
          <w:color w:val="080808"/>
          <w:spacing w:val="1"/>
          <w:sz w:val="24"/>
          <w:szCs w:val="24"/>
        </w:rPr>
        <w:t xml:space="preserve"> </w:t>
      </w:r>
      <w:r w:rsidR="00611F04" w:rsidRPr="0068427F">
        <w:rPr>
          <w:rFonts w:ascii="Times New Roman" w:hAnsi="Times New Roman" w:cs="Times New Roman"/>
          <w:sz w:val="24"/>
          <w:szCs w:val="24"/>
        </w:rPr>
        <w:t>відповідає</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sz w:val="24"/>
          <w:szCs w:val="24"/>
        </w:rPr>
        <w:t xml:space="preserve"> за зобов’язаннями  Центру, а Центр не відповідає за зобов’язаннями Засновника та уповноваженого органу.</w:t>
      </w:r>
    </w:p>
    <w:p w:rsidR="00611F04" w:rsidRPr="0068427F" w:rsidRDefault="00FA07FB" w:rsidP="00FA07FB">
      <w:pPr>
        <w:widowControl w:val="0"/>
        <w:tabs>
          <w:tab w:val="left" w:pos="1368"/>
        </w:tabs>
        <w:autoSpaceDE w:val="0"/>
        <w:autoSpaceDN w:val="0"/>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3.5. </w:t>
      </w:r>
      <w:r w:rsidR="00611F04" w:rsidRPr="0068427F">
        <w:rPr>
          <w:rFonts w:ascii="Times New Roman" w:hAnsi="Times New Roman" w:cs="Times New Roman"/>
          <w:sz w:val="24"/>
          <w:szCs w:val="24"/>
        </w:rPr>
        <w:t>Центр має право укладати договори,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611F04" w:rsidRPr="0068427F" w:rsidRDefault="00611F04" w:rsidP="00FA07FB">
      <w:pPr>
        <w:tabs>
          <w:tab w:val="left" w:pos="3513"/>
        </w:tabs>
        <w:ind w:firstLine="709"/>
        <w:jc w:val="center"/>
        <w:rPr>
          <w:rFonts w:ascii="Times New Roman" w:hAnsi="Times New Roman" w:cs="Times New Roman"/>
          <w:sz w:val="24"/>
          <w:szCs w:val="24"/>
        </w:rPr>
      </w:pPr>
      <w:r w:rsidRPr="0068427F">
        <w:rPr>
          <w:rFonts w:ascii="Times New Roman" w:hAnsi="Times New Roman" w:cs="Times New Roman"/>
          <w:sz w:val="24"/>
          <w:szCs w:val="24"/>
          <w:lang w:val="en-US"/>
        </w:rPr>
        <w:lastRenderedPageBreak/>
        <w:t>IV</w:t>
      </w:r>
      <w:r w:rsidRPr="0068427F">
        <w:rPr>
          <w:rFonts w:ascii="Times New Roman" w:hAnsi="Times New Roman" w:cs="Times New Roman"/>
          <w:sz w:val="24"/>
          <w:szCs w:val="24"/>
          <w:lang w:val="ru-RU"/>
        </w:rPr>
        <w:t xml:space="preserve">. </w:t>
      </w:r>
      <w:r w:rsidRPr="0068427F">
        <w:rPr>
          <w:rFonts w:ascii="Times New Roman" w:hAnsi="Times New Roman" w:cs="Times New Roman"/>
          <w:sz w:val="24"/>
          <w:szCs w:val="24"/>
        </w:rPr>
        <w:t>ПРАВА ТА ОБОВ’ЯЗКИ</w:t>
      </w:r>
    </w:p>
    <w:p w:rsidR="00611F04" w:rsidRPr="0068427F" w:rsidRDefault="00FA07FB" w:rsidP="00FA07FB">
      <w:pPr>
        <w:widowControl w:val="0"/>
        <w:tabs>
          <w:tab w:val="left" w:pos="1324"/>
          <w:tab w:val="right" w:pos="9639"/>
        </w:tabs>
        <w:autoSpaceDE w:val="0"/>
        <w:autoSpaceDN w:val="0"/>
        <w:spacing w:after="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4.1. </w:t>
      </w:r>
      <w:r w:rsidR="00611F04" w:rsidRPr="0068427F">
        <w:rPr>
          <w:rFonts w:ascii="Times New Roman" w:hAnsi="Times New Roman" w:cs="Times New Roman"/>
          <w:sz w:val="24"/>
          <w:szCs w:val="24"/>
        </w:rPr>
        <w:t>Центр має право:</w:t>
      </w:r>
      <w:r w:rsidR="00E112D3" w:rsidRPr="0068427F">
        <w:rPr>
          <w:rFonts w:ascii="Times New Roman" w:hAnsi="Times New Roman" w:cs="Times New Roman"/>
          <w:sz w:val="24"/>
          <w:szCs w:val="24"/>
        </w:rPr>
        <w:tab/>
      </w:r>
    </w:p>
    <w:p w:rsidR="00611F04" w:rsidRPr="0068427F" w:rsidRDefault="00FA07FB" w:rsidP="00FA07FB">
      <w:pPr>
        <w:tabs>
          <w:tab w:val="left" w:pos="1701"/>
        </w:tabs>
        <w:spacing w:after="0"/>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611F04" w:rsidRPr="0068427F" w:rsidRDefault="00FA07FB" w:rsidP="00FA07FB">
      <w:pPr>
        <w:tabs>
          <w:tab w:val="left" w:pos="1766"/>
        </w:tabs>
        <w:spacing w:after="0"/>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611F04" w:rsidRPr="0068427F" w:rsidRDefault="00FA07FB" w:rsidP="00FA07FB">
      <w:pPr>
        <w:tabs>
          <w:tab w:val="left" w:pos="1766"/>
        </w:tabs>
        <w:spacing w:after="0"/>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4.1.3. Здійснювати співробітництво з іноземними організаціями відповідно до законодавства.</w:t>
      </w:r>
    </w:p>
    <w:p w:rsidR="00FA07FB" w:rsidRPr="0068427F" w:rsidRDefault="00FA07FB" w:rsidP="00FA07FB">
      <w:pPr>
        <w:tabs>
          <w:tab w:val="left" w:pos="1616"/>
        </w:tabs>
        <w:spacing w:after="0"/>
        <w:ind w:right="107"/>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4.1.4. Залучати підприємства, установи та організації для реалізації своїх статутних завдань у визначеному законодавством порядку.</w:t>
      </w:r>
    </w:p>
    <w:p w:rsidR="00611F04" w:rsidRPr="0068427F" w:rsidRDefault="00FA07FB" w:rsidP="00FA07FB">
      <w:pPr>
        <w:tabs>
          <w:tab w:val="left" w:pos="1616"/>
        </w:tabs>
        <w:spacing w:after="0"/>
        <w:ind w:right="107"/>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 4.1.5. Здійснювати інші права, що не суперечать чинному законодавству.</w:t>
      </w:r>
    </w:p>
    <w:p w:rsidR="00611F04" w:rsidRPr="0068427F" w:rsidRDefault="00FA07FB" w:rsidP="00FA07FB">
      <w:pPr>
        <w:tabs>
          <w:tab w:val="left" w:pos="1785"/>
        </w:tabs>
        <w:spacing w:after="0"/>
        <w:ind w:right="105"/>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4.1.6. Здійснювати оперативну діяльність по матеріально-технічному забезпеченню своєї роботи.</w:t>
      </w:r>
    </w:p>
    <w:p w:rsidR="00611F04" w:rsidRPr="0068427F" w:rsidRDefault="00FA07FB" w:rsidP="00FA07FB">
      <w:pPr>
        <w:tabs>
          <w:tab w:val="left" w:pos="1545"/>
        </w:tabs>
        <w:spacing w:after="0"/>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 4.2. З метою якісного виконання покладених завдань Центр обов’язаний:</w:t>
      </w:r>
    </w:p>
    <w:p w:rsidR="00611F04" w:rsidRPr="0068427F" w:rsidRDefault="00611F04" w:rsidP="00E112D3">
      <w:pPr>
        <w:tabs>
          <w:tab w:val="left" w:pos="1555"/>
        </w:tabs>
        <w:spacing w:after="0"/>
        <w:ind w:right="111"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shd w:val="clear" w:color="auto" w:fill="FFFFFF"/>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r w:rsidRPr="0068427F">
        <w:rPr>
          <w:rFonts w:ascii="Times New Roman" w:hAnsi="Times New Roman" w:cs="Times New Roman"/>
          <w:color w:val="000000" w:themeColor="text1"/>
          <w:sz w:val="24"/>
          <w:szCs w:val="24"/>
        </w:rPr>
        <w:t>.</w:t>
      </w:r>
    </w:p>
    <w:p w:rsidR="00611F04" w:rsidRPr="0068427F" w:rsidRDefault="00611F04" w:rsidP="00E112D3">
      <w:pPr>
        <w:tabs>
          <w:tab w:val="left" w:pos="1752"/>
        </w:tabs>
        <w:spacing w:after="0"/>
        <w:ind w:right="104"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shd w:val="clear" w:color="auto" w:fill="FFFFFF"/>
        </w:rPr>
        <w:t xml:space="preserve"> 4.2.2. 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r w:rsidRPr="0068427F">
        <w:rPr>
          <w:rFonts w:ascii="Times New Roman" w:hAnsi="Times New Roman" w:cs="Times New Roman"/>
          <w:color w:val="000000" w:themeColor="text1"/>
          <w:sz w:val="24"/>
          <w:szCs w:val="24"/>
        </w:rPr>
        <w:t>.</w:t>
      </w:r>
    </w:p>
    <w:p w:rsidR="00611F04" w:rsidRPr="0068427F" w:rsidRDefault="00611F04" w:rsidP="00D374AF">
      <w:pPr>
        <w:tabs>
          <w:tab w:val="left" w:pos="1622"/>
        </w:tabs>
        <w:ind w:right="103" w:firstLine="709"/>
        <w:jc w:val="both"/>
        <w:rPr>
          <w:rFonts w:ascii="Times New Roman" w:hAnsi="Times New Roman" w:cs="Times New Roman"/>
          <w:sz w:val="24"/>
          <w:szCs w:val="24"/>
        </w:rPr>
      </w:pPr>
      <w:r w:rsidRPr="0068427F">
        <w:rPr>
          <w:rFonts w:ascii="Times New Roman" w:hAnsi="Times New Roman" w:cs="Times New Roman"/>
          <w:color w:val="000000" w:themeColor="text1"/>
          <w:sz w:val="24"/>
          <w:szCs w:val="24"/>
          <w:shd w:val="clear" w:color="auto" w:fill="FFFFFF"/>
        </w:rPr>
        <w:t xml:space="preserve">4.2.3. </w:t>
      </w:r>
      <w:r w:rsidR="00AC42EB" w:rsidRPr="0068427F">
        <w:rPr>
          <w:rFonts w:ascii="Times New Roman" w:hAnsi="Times New Roman" w:cs="Times New Roman"/>
          <w:sz w:val="24"/>
          <w:szCs w:val="24"/>
          <w:shd w:val="clear" w:color="auto" w:fill="FFFFFF"/>
        </w:rPr>
        <w:t>Залучати у разі потреби додаткових фахівців, у тому числі медичних працівників, клінічних психологів, психотерапевтів, ерготерапевтів, фізичних терапевтів,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611F04" w:rsidRPr="0068427F" w:rsidRDefault="00611F04" w:rsidP="00D374AF">
      <w:pPr>
        <w:pStyle w:val="a4"/>
        <w:tabs>
          <w:tab w:val="left" w:pos="2990"/>
        </w:tabs>
        <w:spacing w:after="200" w:line="276" w:lineRule="auto"/>
        <w:ind w:left="0" w:firstLine="709"/>
        <w:rPr>
          <w:sz w:val="24"/>
          <w:szCs w:val="24"/>
        </w:rPr>
      </w:pPr>
      <w:r w:rsidRPr="0068427F">
        <w:rPr>
          <w:sz w:val="24"/>
          <w:szCs w:val="24"/>
        </w:rPr>
        <w:tab/>
      </w:r>
      <w:r w:rsidR="00FA07FB" w:rsidRPr="0068427F">
        <w:rPr>
          <w:sz w:val="24"/>
          <w:szCs w:val="24"/>
          <w:lang w:val="en-US"/>
        </w:rPr>
        <w:t>V</w:t>
      </w:r>
      <w:r w:rsidR="00FA07FB" w:rsidRPr="0068427F">
        <w:rPr>
          <w:sz w:val="24"/>
          <w:szCs w:val="24"/>
          <w:lang w:val="ru-RU"/>
        </w:rPr>
        <w:t xml:space="preserve">. </w:t>
      </w:r>
      <w:r w:rsidRPr="0068427F">
        <w:rPr>
          <w:sz w:val="24"/>
          <w:szCs w:val="24"/>
        </w:rPr>
        <w:t>УПРАВЛІННЯ ЦЕНТРОМ</w:t>
      </w:r>
    </w:p>
    <w:p w:rsidR="00611F04" w:rsidRPr="0068427F" w:rsidRDefault="00611F04" w:rsidP="00E112D3">
      <w:pPr>
        <w:tabs>
          <w:tab w:val="left" w:pos="1348"/>
        </w:tabs>
        <w:spacing w:after="0"/>
        <w:ind w:right="107" w:firstLine="709"/>
        <w:jc w:val="both"/>
        <w:rPr>
          <w:rFonts w:ascii="Times New Roman" w:hAnsi="Times New Roman" w:cs="Times New Roman"/>
          <w:sz w:val="24"/>
          <w:szCs w:val="24"/>
        </w:rPr>
      </w:pPr>
      <w:r w:rsidRPr="0068427F">
        <w:rPr>
          <w:rFonts w:ascii="Times New Roman" w:hAnsi="Times New Roman" w:cs="Times New Roman"/>
          <w:sz w:val="24"/>
          <w:szCs w:val="24"/>
        </w:rPr>
        <w:t>5.1.  Управління Центром здійснюється відповідно до цього Статуту та діючого законодавства України.</w:t>
      </w:r>
    </w:p>
    <w:p w:rsidR="00611F04" w:rsidRPr="0068427F" w:rsidRDefault="00FA07FB" w:rsidP="00D374AF">
      <w:pPr>
        <w:widowControl w:val="0"/>
        <w:tabs>
          <w:tab w:val="left" w:pos="1324"/>
        </w:tabs>
        <w:autoSpaceDE w:val="0"/>
        <w:autoSpaceDN w:val="0"/>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5.2. </w:t>
      </w:r>
      <w:r w:rsidR="00611F04" w:rsidRPr="0068427F">
        <w:rPr>
          <w:rFonts w:ascii="Times New Roman" w:hAnsi="Times New Roman" w:cs="Times New Roman"/>
          <w:sz w:val="24"/>
          <w:szCs w:val="24"/>
        </w:rPr>
        <w:t>Засновник:</w:t>
      </w:r>
    </w:p>
    <w:p w:rsidR="00611F04" w:rsidRPr="0068427F" w:rsidRDefault="00611F04"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5.2.1. Приймає рішення про утворення, реорганізацію та ліквідацію Центру.</w:t>
      </w:r>
    </w:p>
    <w:p w:rsidR="00611F04" w:rsidRPr="0068427F" w:rsidRDefault="00FA07FB"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5.2.2. Заслуховує звіт про діяльність Центру.</w:t>
      </w:r>
    </w:p>
    <w:p w:rsidR="00611F04" w:rsidRPr="0068427F" w:rsidRDefault="00FA07FB"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5.3. Відділ освіти Ічнянської міської ради:</w:t>
      </w:r>
    </w:p>
    <w:p w:rsidR="00611F04" w:rsidRPr="0068427F" w:rsidRDefault="00611F04"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5.3.1. Затверджує та змінює штатний розпис Центру, графік роботи. </w:t>
      </w:r>
    </w:p>
    <w:p w:rsidR="00611F04" w:rsidRPr="0068427F" w:rsidRDefault="00611F04"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5.3.2.Організовує та проводить конкурси на зайняття посади директора Центру.</w:t>
      </w:r>
    </w:p>
    <w:p w:rsidR="00611F04" w:rsidRPr="0068427F" w:rsidRDefault="00611F04"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5.3.3. Призначає на посаду та звільняє з посади директора Центру.</w:t>
      </w:r>
    </w:p>
    <w:p w:rsidR="00611F04" w:rsidRPr="0068427F" w:rsidRDefault="00611F04" w:rsidP="00E112D3">
      <w:pPr>
        <w:tabs>
          <w:tab w:val="left" w:pos="1324"/>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5.3.4. Залучає необхідних фахівців для надання </w:t>
      </w:r>
      <w:r w:rsidRPr="0068427F">
        <w:rPr>
          <w:rFonts w:ascii="Times New Roman" w:hAnsi="Times New Roman" w:cs="Times New Roman"/>
          <w:color w:val="000000" w:themeColor="text1"/>
          <w:sz w:val="24"/>
          <w:szCs w:val="24"/>
          <w:shd w:val="clear" w:color="auto" w:fill="FFFFFF"/>
        </w:rPr>
        <w:t>психолого-педагогічних та корекційно-розвиткових послуг</w:t>
      </w:r>
      <w:r w:rsidRPr="0068427F">
        <w:rPr>
          <w:rFonts w:ascii="Times New Roman" w:hAnsi="Times New Roman" w:cs="Times New Roman"/>
          <w:sz w:val="24"/>
          <w:szCs w:val="24"/>
        </w:rPr>
        <w:t xml:space="preserve"> шляхом укладення цивільно-правових угод відповідно до запитів Центру.</w:t>
      </w:r>
    </w:p>
    <w:p w:rsidR="00611F04" w:rsidRPr="0068427F" w:rsidRDefault="00611F04" w:rsidP="00E112D3">
      <w:pPr>
        <w:tabs>
          <w:tab w:val="left" w:pos="1612"/>
        </w:tabs>
        <w:spacing w:after="0"/>
        <w:ind w:right="104" w:firstLine="709"/>
        <w:jc w:val="both"/>
        <w:rPr>
          <w:rFonts w:ascii="Times New Roman" w:hAnsi="Times New Roman" w:cs="Times New Roman"/>
          <w:sz w:val="24"/>
          <w:szCs w:val="24"/>
        </w:rPr>
      </w:pPr>
      <w:r w:rsidRPr="0068427F">
        <w:rPr>
          <w:rFonts w:ascii="Times New Roman" w:hAnsi="Times New Roman" w:cs="Times New Roman"/>
          <w:sz w:val="24"/>
          <w:szCs w:val="24"/>
        </w:rPr>
        <w:t>5.3.5. Забезпечує створення матеріально-технічних умов, необхідних для функціонування Центру та організації інклюзивного навчання.</w:t>
      </w:r>
    </w:p>
    <w:p w:rsidR="00611F04" w:rsidRPr="0068427F" w:rsidRDefault="00611F04" w:rsidP="00E112D3">
      <w:pPr>
        <w:tabs>
          <w:tab w:val="left" w:pos="1790"/>
        </w:tabs>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rPr>
        <w:lastRenderedPageBreak/>
        <w:t>5.3.6. Проводить моніторинг виконання рекомендацій центру   підпорядкованими йому закладами освіти.</w:t>
      </w:r>
    </w:p>
    <w:p w:rsidR="00611F04" w:rsidRPr="0068427F" w:rsidRDefault="00611F04" w:rsidP="00E112D3">
      <w:pPr>
        <w:pStyle w:val="rvps2"/>
        <w:shd w:val="clear" w:color="auto" w:fill="FFFFFF"/>
        <w:spacing w:before="0" w:beforeAutospacing="0" w:after="0" w:afterAutospacing="0" w:line="276" w:lineRule="auto"/>
        <w:ind w:firstLine="709"/>
        <w:jc w:val="both"/>
      </w:pPr>
      <w:r w:rsidRPr="0068427F">
        <w:t>5.4. Керівництво діяльністю Центру здійснює керівник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 відділом освіти Ічнянської міської ради.</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15" w:name="n138"/>
      <w:bookmarkEnd w:id="15"/>
      <w:r w:rsidRPr="0068427F">
        <w:rPr>
          <w:rFonts w:ascii="Times New Roman" w:hAnsi="Times New Roman" w:cs="Times New Roman"/>
          <w:sz w:val="24"/>
          <w:szCs w:val="24"/>
        </w:rPr>
        <w:t>Рішення про проведення конкурсу приймається засновником Центру або уповноваженим ним органом – відділом освіти Ічнянської міської ради:</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16" w:name="n139"/>
      <w:bookmarkEnd w:id="16"/>
      <w:r w:rsidRPr="0068427F">
        <w:rPr>
          <w:rFonts w:ascii="Times New Roman" w:hAnsi="Times New Roman" w:cs="Times New Roman"/>
          <w:sz w:val="24"/>
          <w:szCs w:val="24"/>
        </w:rPr>
        <w:t>одночасно з прийняттям рішення про утворення нового Центру;</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17" w:name="n140"/>
      <w:bookmarkEnd w:id="17"/>
      <w:r w:rsidRPr="0068427F">
        <w:rPr>
          <w:rFonts w:ascii="Times New Roman" w:hAnsi="Times New Roman" w:cs="Times New Roman"/>
          <w:sz w:val="24"/>
          <w:szCs w:val="24"/>
        </w:rPr>
        <w:t>не менш як за два місяці до завершення строкового трудового договору, укладеного з керівником (директором) Центру;</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18" w:name="n141"/>
      <w:bookmarkEnd w:id="18"/>
      <w:r w:rsidRPr="0068427F">
        <w:rPr>
          <w:rFonts w:ascii="Times New Roman" w:hAnsi="Times New Roman" w:cs="Times New Roman"/>
          <w:sz w:val="24"/>
          <w:szCs w:val="24"/>
        </w:rPr>
        <w:t>не пізніше ніж протягом десяти робочих днів з дня дострокового припинення договору, укладеного з керівником (директором) відповідного Центру, чи визнання попереднього конкурсу таким, що не відбувся.</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19" w:name="n142"/>
      <w:bookmarkEnd w:id="19"/>
      <w:r w:rsidRPr="0068427F">
        <w:rPr>
          <w:rFonts w:ascii="Times New Roman" w:hAnsi="Times New Roman" w:cs="Times New Roman"/>
          <w:sz w:val="24"/>
          <w:szCs w:val="24"/>
        </w:rPr>
        <w:t>Конкурс на посади керівника (директора) інклюзивно-ресурсного центру проводиться відповідно до положення про конкурс, затвердженого засновником або уповноваженим ним органом – відділом освіти Ічнянської міської ради.</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0" w:name="n143"/>
      <w:bookmarkEnd w:id="20"/>
      <w:r w:rsidRPr="0068427F">
        <w:rPr>
          <w:rFonts w:ascii="Times New Roman" w:hAnsi="Times New Roman" w:cs="Times New Roman"/>
          <w:sz w:val="24"/>
          <w:szCs w:val="24"/>
        </w:rPr>
        <w:t>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611F04" w:rsidRPr="0068427F" w:rsidRDefault="00611F04" w:rsidP="00E112D3">
      <w:pPr>
        <w:tabs>
          <w:tab w:val="left" w:pos="1372"/>
        </w:tabs>
        <w:spacing w:after="0"/>
        <w:ind w:right="108" w:firstLine="709"/>
        <w:jc w:val="both"/>
        <w:rPr>
          <w:rFonts w:ascii="Times New Roman" w:hAnsi="Times New Roman" w:cs="Times New Roman"/>
          <w:sz w:val="24"/>
          <w:szCs w:val="24"/>
        </w:rPr>
      </w:pPr>
      <w:r w:rsidRPr="0068427F">
        <w:rPr>
          <w:rFonts w:ascii="Times New Roman" w:hAnsi="Times New Roman" w:cs="Times New Roman"/>
          <w:sz w:val="24"/>
          <w:szCs w:val="24"/>
        </w:rPr>
        <w:t>5.5. Керівник (директор) Центру:</w:t>
      </w:r>
    </w:p>
    <w:p w:rsidR="00611F04" w:rsidRPr="0068427F" w:rsidRDefault="00611F04" w:rsidP="00E112D3">
      <w:pPr>
        <w:tabs>
          <w:tab w:val="left" w:pos="1656"/>
        </w:tabs>
        <w:spacing w:after="0"/>
        <w:ind w:right="103" w:firstLine="709"/>
        <w:jc w:val="both"/>
        <w:rPr>
          <w:rFonts w:ascii="Times New Roman" w:hAnsi="Times New Roman" w:cs="Times New Roman"/>
          <w:sz w:val="24"/>
          <w:szCs w:val="24"/>
        </w:rPr>
      </w:pPr>
      <w:r w:rsidRPr="0068427F">
        <w:rPr>
          <w:rFonts w:ascii="Times New Roman" w:hAnsi="Times New Roman" w:cs="Times New Roman"/>
          <w:sz w:val="24"/>
          <w:szCs w:val="24"/>
        </w:rPr>
        <w:t>5.5.1.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611F04" w:rsidRPr="0068427F" w:rsidRDefault="00611F04" w:rsidP="00E112D3">
      <w:pPr>
        <w:tabs>
          <w:tab w:val="left" w:pos="1536"/>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r w:rsidRPr="0068427F">
        <w:rPr>
          <w:rFonts w:ascii="Times New Roman" w:hAnsi="Times New Roman" w:cs="Times New Roman"/>
          <w:sz w:val="24"/>
          <w:szCs w:val="24"/>
        </w:rPr>
        <w:t>.</w:t>
      </w:r>
    </w:p>
    <w:p w:rsidR="00611F04" w:rsidRPr="0068427F" w:rsidRDefault="00611F04" w:rsidP="00E112D3">
      <w:pPr>
        <w:tabs>
          <w:tab w:val="left" w:pos="1535"/>
        </w:tabs>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r w:rsidRPr="0068427F">
        <w:rPr>
          <w:rFonts w:ascii="Times New Roman" w:hAnsi="Times New Roman" w:cs="Times New Roman"/>
          <w:sz w:val="24"/>
          <w:szCs w:val="24"/>
        </w:rPr>
        <w:t>.</w:t>
      </w:r>
    </w:p>
    <w:p w:rsidR="00611F04" w:rsidRPr="0068427F" w:rsidRDefault="00611F04" w:rsidP="00E112D3">
      <w:pPr>
        <w:tabs>
          <w:tab w:val="left" w:pos="1550"/>
        </w:tabs>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611F04" w:rsidRPr="0068427F" w:rsidRDefault="00611F04" w:rsidP="00E112D3">
      <w:pPr>
        <w:tabs>
          <w:tab w:val="left" w:pos="1574"/>
        </w:tabs>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5.5.5. </w:t>
      </w:r>
      <w:r w:rsidRPr="0068427F">
        <w:rPr>
          <w:rFonts w:ascii="Times New Roman" w:hAnsi="Times New Roman" w:cs="Times New Roman"/>
          <w:sz w:val="24"/>
          <w:szCs w:val="24"/>
          <w:shd w:val="clear" w:color="auto" w:fill="FFFFFF"/>
        </w:rPr>
        <w:t>Забезпечує охорону праці, дотримання законності у діяльності центру</w:t>
      </w:r>
      <w:r w:rsidRPr="0068427F">
        <w:rPr>
          <w:rFonts w:ascii="Times New Roman" w:hAnsi="Times New Roman" w:cs="Times New Roman"/>
          <w:sz w:val="24"/>
          <w:szCs w:val="24"/>
        </w:rPr>
        <w:t>.</w:t>
      </w:r>
    </w:p>
    <w:p w:rsidR="00611F04" w:rsidRPr="0068427F" w:rsidRDefault="00611F04" w:rsidP="00E112D3">
      <w:pPr>
        <w:tabs>
          <w:tab w:val="left" w:pos="1574"/>
        </w:tabs>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5.5.6. Представляє Центр у відносинах з державними органами, органами місцевого самоврядування, підприємствами, установами та організаціями</w:t>
      </w:r>
      <w:r w:rsidRPr="0068427F">
        <w:rPr>
          <w:rFonts w:ascii="Times New Roman" w:hAnsi="Times New Roman" w:cs="Times New Roman"/>
          <w:sz w:val="24"/>
          <w:szCs w:val="24"/>
        </w:rPr>
        <w:t>.</w:t>
      </w:r>
    </w:p>
    <w:p w:rsidR="00611F04" w:rsidRPr="0068427F" w:rsidRDefault="00611F04" w:rsidP="00E112D3">
      <w:pPr>
        <w:tabs>
          <w:tab w:val="left" w:pos="1843"/>
        </w:tabs>
        <w:spacing w:after="0"/>
        <w:ind w:right="108"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5.5.7. Подає засновнику річний звіт про діяльність Центру</w:t>
      </w:r>
      <w:r w:rsidRPr="0068427F">
        <w:rPr>
          <w:rFonts w:ascii="Times New Roman" w:hAnsi="Times New Roman" w:cs="Times New Roman"/>
          <w:sz w:val="24"/>
          <w:szCs w:val="24"/>
        </w:rPr>
        <w:t>.</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5.5.8. Видає відповідно до компетенції накази, контролює їх виконання;</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1" w:name="n150"/>
      <w:bookmarkEnd w:id="21"/>
      <w:r w:rsidRPr="0068427F">
        <w:rPr>
          <w:rFonts w:ascii="Times New Roman" w:hAnsi="Times New Roman" w:cs="Times New Roman"/>
          <w:sz w:val="24"/>
          <w:szCs w:val="24"/>
        </w:rPr>
        <w:t>5.5.9. Діє від імені Центру без довіреності;</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2" w:name="n151"/>
      <w:bookmarkEnd w:id="22"/>
      <w:r w:rsidRPr="0068427F">
        <w:rPr>
          <w:rFonts w:ascii="Times New Roman" w:hAnsi="Times New Roman" w:cs="Times New Roman"/>
          <w:sz w:val="24"/>
          <w:szCs w:val="24"/>
        </w:rPr>
        <w:t>5.5.10.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3" w:name="n152"/>
      <w:bookmarkEnd w:id="23"/>
      <w:r w:rsidRPr="0068427F">
        <w:rPr>
          <w:rFonts w:ascii="Times New Roman" w:hAnsi="Times New Roman" w:cs="Times New Roman"/>
          <w:sz w:val="24"/>
          <w:szCs w:val="24"/>
        </w:rPr>
        <w:t>5.5.11. Може вносити засновнику Центру пропозиції щодо підвищення ефективності діяльності інклюзивно-ресурсного центру.”</w:t>
      </w:r>
    </w:p>
    <w:p w:rsidR="00611F04" w:rsidRPr="0068427F" w:rsidRDefault="00611F04" w:rsidP="00FA07FB">
      <w:pPr>
        <w:tabs>
          <w:tab w:val="left" w:pos="1372"/>
        </w:tabs>
        <w:ind w:right="104" w:firstLine="709"/>
        <w:jc w:val="both"/>
        <w:rPr>
          <w:rFonts w:ascii="Times New Roman" w:hAnsi="Times New Roman" w:cs="Times New Roman"/>
          <w:sz w:val="24"/>
          <w:szCs w:val="24"/>
        </w:rPr>
      </w:pPr>
      <w:r w:rsidRPr="0068427F">
        <w:rPr>
          <w:rFonts w:ascii="Times New Roman" w:hAnsi="Times New Roman" w:cs="Times New Roman"/>
          <w:sz w:val="24"/>
          <w:szCs w:val="24"/>
        </w:rPr>
        <w:lastRenderedPageBreak/>
        <w:t xml:space="preserve">5.6. У своїй діяльності центр підпорядковується засновнику, уповноваженому органу – відділу освіти Ічнянської </w:t>
      </w:r>
      <w:r w:rsidR="004D6CCF" w:rsidRPr="0068427F">
        <w:rPr>
          <w:rFonts w:ascii="Times New Roman" w:hAnsi="Times New Roman" w:cs="Times New Roman"/>
          <w:sz w:val="24"/>
          <w:szCs w:val="24"/>
        </w:rPr>
        <w:t>міської ради</w:t>
      </w:r>
      <w:r w:rsidRPr="0068427F">
        <w:rPr>
          <w:rFonts w:ascii="Times New Roman" w:hAnsi="Times New Roman" w:cs="Times New Roman"/>
          <w:sz w:val="24"/>
          <w:szCs w:val="24"/>
        </w:rPr>
        <w:t>.</w:t>
      </w:r>
    </w:p>
    <w:p w:rsidR="00611F04" w:rsidRPr="0068427F" w:rsidRDefault="00611F04" w:rsidP="00FA07FB">
      <w:pPr>
        <w:tabs>
          <w:tab w:val="left" w:pos="993"/>
        </w:tabs>
        <w:ind w:firstLine="709"/>
        <w:jc w:val="center"/>
        <w:rPr>
          <w:rFonts w:ascii="Times New Roman" w:hAnsi="Times New Roman" w:cs="Times New Roman"/>
          <w:sz w:val="24"/>
          <w:szCs w:val="24"/>
        </w:rPr>
      </w:pPr>
      <w:r w:rsidRPr="0068427F">
        <w:rPr>
          <w:rFonts w:ascii="Times New Roman" w:hAnsi="Times New Roman" w:cs="Times New Roman"/>
          <w:sz w:val="24"/>
          <w:szCs w:val="24"/>
          <w:lang w:val="en-US"/>
        </w:rPr>
        <w:t>VI</w:t>
      </w:r>
      <w:r w:rsidRPr="0068427F">
        <w:rPr>
          <w:rFonts w:ascii="Times New Roman" w:hAnsi="Times New Roman" w:cs="Times New Roman"/>
          <w:sz w:val="24"/>
          <w:szCs w:val="24"/>
        </w:rPr>
        <w:t>. КАДРОВЕ ЗАБЕЗПЕЧЕННЯ</w:t>
      </w:r>
    </w:p>
    <w:p w:rsidR="00611F04" w:rsidRPr="0068427F" w:rsidRDefault="00D374AF" w:rsidP="00E112D3">
      <w:pPr>
        <w:shd w:val="clear" w:color="auto" w:fill="FFFFFF"/>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6</w:t>
      </w:r>
      <w:r w:rsidR="00611F04" w:rsidRPr="0068427F">
        <w:rPr>
          <w:rFonts w:ascii="Times New Roman" w:hAnsi="Times New Roman" w:cs="Times New Roman"/>
          <w:sz w:val="24"/>
          <w:szCs w:val="24"/>
        </w:rPr>
        <w:t>.1. Діяльність Центру забезпечують педагогічні працівники - керівник (директор), завідувач філії (за наявності філії), фахівці (консультанти) Центру (практичні психологи, вчителі-реабілітологи, вчителі-логопеди, інші вчителі-дефектологи).</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4" w:name="n155"/>
      <w:bookmarkEnd w:id="24"/>
      <w:r w:rsidRPr="0068427F">
        <w:rPr>
          <w:rFonts w:ascii="Times New Roman" w:hAnsi="Times New Roman" w:cs="Times New Roman"/>
          <w:sz w:val="24"/>
          <w:szCs w:val="24"/>
        </w:rPr>
        <w:t>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Центру додаткові посади фахівців (консультантів) інклюзивно-ресурсного центру вводяться за рішенням уповноваженого органу – відділу освіти Ічнянської міської ради із розрахунку 0,5 ставки на кожну додаткову тисячу дитячого населення, яке проживає на території відповідної територіальної громади та яке Центр обслуговує.</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5" w:name="n156"/>
      <w:bookmarkEnd w:id="25"/>
      <w:r w:rsidRPr="0068427F">
        <w:rPr>
          <w:rFonts w:ascii="Times New Roman" w:hAnsi="Times New Roman" w:cs="Times New Roman"/>
          <w:sz w:val="24"/>
          <w:szCs w:val="24"/>
        </w:rPr>
        <w:t>Штатний розпис Центру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Центру.</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26" w:name="n157"/>
      <w:bookmarkEnd w:id="26"/>
      <w:r w:rsidRPr="0068427F">
        <w:rPr>
          <w:rFonts w:ascii="Times New Roman" w:hAnsi="Times New Roman" w:cs="Times New Roman"/>
          <w:sz w:val="24"/>
          <w:szCs w:val="24"/>
        </w:rPr>
        <w:t>Штатний розпис інклюзивно-ресурсного центру затверджує уповноважений орган – відділ освіти Ічнянської міської ради відповідно до законодавства. До штатного розпису інклюзивно-ресурсного центру додаткові посади вводяться за рахунок спеціального фонду.</w:t>
      </w:r>
    </w:p>
    <w:p w:rsidR="00611F04" w:rsidRPr="0068427F" w:rsidRDefault="00D374AF" w:rsidP="00E112D3">
      <w:pPr>
        <w:shd w:val="clear" w:color="auto" w:fill="FFFFFF"/>
        <w:spacing w:after="0"/>
        <w:ind w:firstLine="709"/>
        <w:jc w:val="both"/>
        <w:rPr>
          <w:rFonts w:ascii="Times New Roman" w:hAnsi="Times New Roman" w:cs="Times New Roman"/>
          <w:sz w:val="24"/>
          <w:szCs w:val="24"/>
        </w:rPr>
      </w:pPr>
      <w:bookmarkStart w:id="27" w:name="n158"/>
      <w:bookmarkEnd w:id="27"/>
      <w:r w:rsidRPr="0068427F">
        <w:rPr>
          <w:rFonts w:ascii="Times New Roman" w:hAnsi="Times New Roman" w:cs="Times New Roman"/>
          <w:sz w:val="24"/>
          <w:szCs w:val="24"/>
        </w:rPr>
        <w:t>6</w:t>
      </w:r>
      <w:r w:rsidR="00611F04" w:rsidRPr="0068427F">
        <w:rPr>
          <w:rFonts w:ascii="Times New Roman" w:hAnsi="Times New Roman" w:cs="Times New Roman"/>
          <w:sz w:val="24"/>
          <w:szCs w:val="24"/>
        </w:rPr>
        <w:t xml:space="preserve">.2. </w:t>
      </w:r>
      <w:r w:rsidR="00EB2980" w:rsidRPr="0068427F">
        <w:rPr>
          <w:rFonts w:ascii="Times New Roman" w:hAnsi="Times New Roman" w:cs="Times New Roman"/>
          <w:sz w:val="24"/>
          <w:szCs w:val="24"/>
          <w:shd w:val="clear" w:color="auto" w:fill="FFFFFF"/>
        </w:rPr>
        <w:t>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8" w:tgtFrame="_blank" w:history="1">
        <w:r w:rsidR="00EB2980" w:rsidRPr="0068427F">
          <w:rPr>
            <w:rStyle w:val="a7"/>
            <w:rFonts w:ascii="Times New Roman" w:hAnsi="Times New Roman" w:cs="Times New Roman"/>
            <w:color w:val="auto"/>
            <w:sz w:val="24"/>
            <w:szCs w:val="24"/>
            <w:shd w:val="clear" w:color="auto" w:fill="FFFFFF"/>
          </w:rPr>
          <w:t>№ 266</w:t>
        </w:r>
      </w:hyperlink>
      <w:r w:rsidR="00EB2980" w:rsidRPr="0068427F">
        <w:rPr>
          <w:rFonts w:ascii="Times New Roman" w:hAnsi="Times New Roman" w:cs="Times New Roman"/>
          <w:sz w:val="24"/>
          <w:szCs w:val="24"/>
          <w:shd w:val="clear" w:color="auto" w:fill="FFFFFF"/>
        </w:rPr>
        <w:t> “Про затвердження переліку галузей знань і спеціальностей, за якими здійснюється підготовка здобувачів вищої освіти”</w:t>
      </w:r>
      <w:r w:rsidR="000C5C62" w:rsidRPr="0068427F">
        <w:rPr>
          <w:rFonts w:ascii="Times New Roman" w:hAnsi="Times New Roman" w:cs="Times New Roman"/>
          <w:sz w:val="24"/>
          <w:szCs w:val="24"/>
          <w:shd w:val="clear" w:color="auto" w:fill="FFFFFF"/>
        </w:rPr>
        <w:t xml:space="preserve"> (Офіційний вісник України, 2015 р., № 38, ст. 1147)</w:t>
      </w:r>
      <w:r w:rsidR="00EB2980" w:rsidRPr="0068427F">
        <w:rPr>
          <w:rFonts w:ascii="Times New Roman" w:hAnsi="Times New Roman" w:cs="Times New Roman"/>
          <w:sz w:val="24"/>
          <w:szCs w:val="24"/>
          <w:shd w:val="clear" w:color="auto" w:fill="FFFFFF"/>
        </w:rPr>
        <w:t>,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611F04" w:rsidRPr="0068427F" w:rsidRDefault="00D374AF" w:rsidP="00E112D3">
      <w:pPr>
        <w:shd w:val="clear" w:color="auto" w:fill="FFFFFF"/>
        <w:spacing w:after="0"/>
        <w:ind w:firstLine="709"/>
        <w:jc w:val="both"/>
        <w:rPr>
          <w:rFonts w:ascii="Times New Roman" w:hAnsi="Times New Roman" w:cs="Times New Roman"/>
          <w:sz w:val="24"/>
          <w:szCs w:val="24"/>
        </w:rPr>
      </w:pPr>
      <w:bookmarkStart w:id="28" w:name="n159"/>
      <w:bookmarkEnd w:id="28"/>
      <w:r w:rsidRPr="0068427F">
        <w:rPr>
          <w:rFonts w:ascii="Times New Roman" w:hAnsi="Times New Roman" w:cs="Times New Roman"/>
          <w:sz w:val="24"/>
          <w:szCs w:val="24"/>
        </w:rPr>
        <w:t>6</w:t>
      </w:r>
      <w:r w:rsidR="00611F04" w:rsidRPr="0068427F">
        <w:rPr>
          <w:rFonts w:ascii="Times New Roman" w:hAnsi="Times New Roman" w:cs="Times New Roman"/>
          <w:sz w:val="24"/>
          <w:szCs w:val="24"/>
        </w:rPr>
        <w:t>.3. Призначення на посади педагогічних працівників інклюзивно-ресурсного центру здійснюється керівником (директором) інклюзивно-ресурсного центру.</w:t>
      </w:r>
    </w:p>
    <w:p w:rsidR="00611F04" w:rsidRPr="0068427F" w:rsidRDefault="00D374AF" w:rsidP="00E112D3">
      <w:pPr>
        <w:shd w:val="clear" w:color="auto" w:fill="FFFFFF"/>
        <w:spacing w:after="0"/>
        <w:ind w:firstLine="709"/>
        <w:jc w:val="both"/>
        <w:rPr>
          <w:rFonts w:ascii="Times New Roman" w:hAnsi="Times New Roman" w:cs="Times New Roman"/>
          <w:sz w:val="24"/>
          <w:szCs w:val="24"/>
        </w:rPr>
      </w:pPr>
      <w:bookmarkStart w:id="29" w:name="n160"/>
      <w:bookmarkEnd w:id="29"/>
      <w:r w:rsidRPr="0068427F">
        <w:rPr>
          <w:rFonts w:ascii="Times New Roman" w:hAnsi="Times New Roman" w:cs="Times New Roman"/>
          <w:sz w:val="24"/>
          <w:szCs w:val="24"/>
        </w:rPr>
        <w:t>6</w:t>
      </w:r>
      <w:r w:rsidR="00611F04" w:rsidRPr="0068427F">
        <w:rPr>
          <w:rFonts w:ascii="Times New Roman" w:hAnsi="Times New Roman" w:cs="Times New Roman"/>
          <w:sz w:val="24"/>
          <w:szCs w:val="24"/>
        </w:rPr>
        <w:t>.4.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rsidR="00611F04" w:rsidRPr="0068427F" w:rsidRDefault="00D374AF" w:rsidP="00E112D3">
      <w:pPr>
        <w:pStyle w:val="rvps2"/>
        <w:shd w:val="clear" w:color="auto" w:fill="FFFFFF"/>
        <w:spacing w:before="0" w:beforeAutospacing="0" w:after="0" w:afterAutospacing="0" w:line="276" w:lineRule="auto"/>
        <w:ind w:firstLine="709"/>
        <w:jc w:val="both"/>
      </w:pPr>
      <w:r w:rsidRPr="0068427F">
        <w:t>6</w:t>
      </w:r>
      <w:r w:rsidR="00611F04" w:rsidRPr="0068427F">
        <w:t>.5.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611F04" w:rsidRPr="0068427F" w:rsidRDefault="00D374AF" w:rsidP="00E112D3">
      <w:pPr>
        <w:pStyle w:val="rvps2"/>
        <w:shd w:val="clear" w:color="auto" w:fill="FFFFFF"/>
        <w:spacing w:before="0" w:beforeAutospacing="0" w:after="0" w:afterAutospacing="0" w:line="276" w:lineRule="auto"/>
        <w:ind w:firstLine="709"/>
        <w:jc w:val="both"/>
      </w:pPr>
      <w:bookmarkStart w:id="30" w:name="n283"/>
      <w:bookmarkEnd w:id="30"/>
      <w:r w:rsidRPr="0068427F">
        <w:t>6</w:t>
      </w:r>
      <w:r w:rsidR="00611F04" w:rsidRPr="0068427F">
        <w:t>.6. У разі потреби інклюзивно-ресурсний центр може залучати додаткових фахівців шляхом укладання цивільно-правових угод.</w:t>
      </w:r>
    </w:p>
    <w:p w:rsidR="00EB2980" w:rsidRPr="0068427F" w:rsidRDefault="00D374AF" w:rsidP="00E112D3">
      <w:pPr>
        <w:shd w:val="clear" w:color="auto" w:fill="FFFFFF"/>
        <w:spacing w:after="0"/>
        <w:ind w:firstLine="709"/>
        <w:jc w:val="both"/>
        <w:rPr>
          <w:rFonts w:ascii="Times New Roman" w:hAnsi="Times New Roman" w:cs="Times New Roman"/>
          <w:sz w:val="24"/>
          <w:szCs w:val="24"/>
          <w:shd w:val="clear" w:color="auto" w:fill="FFFFFF"/>
        </w:rPr>
      </w:pPr>
      <w:r w:rsidRPr="0068427F">
        <w:rPr>
          <w:rFonts w:ascii="Times New Roman" w:hAnsi="Times New Roman" w:cs="Times New Roman"/>
          <w:sz w:val="24"/>
          <w:szCs w:val="24"/>
        </w:rPr>
        <w:t>6</w:t>
      </w:r>
      <w:r w:rsidR="00611F04" w:rsidRPr="0068427F">
        <w:rPr>
          <w:rFonts w:ascii="Times New Roman" w:hAnsi="Times New Roman" w:cs="Times New Roman"/>
          <w:sz w:val="24"/>
          <w:szCs w:val="24"/>
        </w:rPr>
        <w:t xml:space="preserve">.7. </w:t>
      </w:r>
      <w:bookmarkStart w:id="31" w:name="n132"/>
      <w:bookmarkEnd w:id="31"/>
      <w:r w:rsidR="00EB2980" w:rsidRPr="0068427F">
        <w:rPr>
          <w:rFonts w:ascii="Times New Roman" w:hAnsi="Times New Roman" w:cs="Times New Roman"/>
          <w:sz w:val="24"/>
          <w:szCs w:val="24"/>
          <w:shd w:val="clear" w:color="auto" w:fill="FFFFFF"/>
        </w:rPr>
        <w:t>Тривалість робочого тижня педагогічних працівників інклюзивно-ресурсного центру, в тому числі його керівника, становить 36 годин на тиждень та включає час, необхідний для виконання ними</w:t>
      </w:r>
      <w:r w:rsidR="005648FE" w:rsidRPr="0068427F">
        <w:rPr>
          <w:rFonts w:ascii="Times New Roman" w:hAnsi="Times New Roman" w:cs="Times New Roman"/>
          <w:sz w:val="24"/>
          <w:szCs w:val="24"/>
          <w:shd w:val="clear" w:color="auto" w:fill="FFFFFF"/>
        </w:rPr>
        <w:t xml:space="preserve"> завдань Ц</w:t>
      </w:r>
      <w:r w:rsidR="00EB2980" w:rsidRPr="0068427F">
        <w:rPr>
          <w:rFonts w:ascii="Times New Roman" w:hAnsi="Times New Roman" w:cs="Times New Roman"/>
          <w:sz w:val="24"/>
          <w:szCs w:val="24"/>
          <w:shd w:val="clear" w:color="auto" w:fill="FFFFFF"/>
        </w:rPr>
        <w:t>ентру, визначених цим Положенням, та посадових обов’язків, передбачених трудовим договором та/або посадовою інструкцією, зокрема:</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r w:rsidRPr="0068427F">
        <w:rPr>
          <w:rFonts w:ascii="Times New Roman" w:hAnsi="Times New Roman" w:cs="Times New Roman"/>
          <w:sz w:val="24"/>
          <w:szCs w:val="24"/>
        </w:rPr>
        <w:t>проведення комплексної оцінки;</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32" w:name="n133"/>
      <w:bookmarkEnd w:id="32"/>
      <w:r w:rsidRPr="0068427F">
        <w:rPr>
          <w:rFonts w:ascii="Times New Roman" w:hAnsi="Times New Roman" w:cs="Times New Roman"/>
          <w:sz w:val="24"/>
          <w:szCs w:val="24"/>
        </w:rPr>
        <w:t>здійснення системного кваліфікованого супроводу;</w:t>
      </w:r>
    </w:p>
    <w:p w:rsidR="00611F04" w:rsidRPr="0068427F" w:rsidRDefault="00611F04" w:rsidP="00E112D3">
      <w:pPr>
        <w:shd w:val="clear" w:color="auto" w:fill="FFFFFF"/>
        <w:spacing w:after="0"/>
        <w:ind w:firstLine="709"/>
        <w:jc w:val="both"/>
        <w:rPr>
          <w:rFonts w:ascii="Times New Roman" w:hAnsi="Times New Roman" w:cs="Times New Roman"/>
          <w:sz w:val="24"/>
          <w:szCs w:val="24"/>
        </w:rPr>
      </w:pPr>
      <w:bookmarkStart w:id="33" w:name="n134"/>
      <w:bookmarkEnd w:id="33"/>
      <w:r w:rsidRPr="0068427F">
        <w:rPr>
          <w:rFonts w:ascii="Times New Roman" w:hAnsi="Times New Roman" w:cs="Times New Roman"/>
          <w:sz w:val="24"/>
          <w:szCs w:val="24"/>
        </w:rPr>
        <w:t>надання психолого-педагогічних та корекційно-розвиткових послуг;</w:t>
      </w:r>
    </w:p>
    <w:p w:rsidR="00611F04" w:rsidRPr="0068427F" w:rsidRDefault="00611F04" w:rsidP="00FA07FB">
      <w:pPr>
        <w:shd w:val="clear" w:color="auto" w:fill="FFFFFF"/>
        <w:ind w:firstLine="709"/>
        <w:jc w:val="both"/>
        <w:rPr>
          <w:rFonts w:ascii="Times New Roman" w:hAnsi="Times New Roman" w:cs="Times New Roman"/>
          <w:sz w:val="24"/>
          <w:szCs w:val="24"/>
        </w:rPr>
      </w:pPr>
      <w:bookmarkStart w:id="34" w:name="n135"/>
      <w:bookmarkEnd w:id="34"/>
      <w:r w:rsidRPr="0068427F">
        <w:rPr>
          <w:rFonts w:ascii="Times New Roman" w:hAnsi="Times New Roman" w:cs="Times New Roman"/>
          <w:sz w:val="24"/>
          <w:szCs w:val="24"/>
        </w:rPr>
        <w:lastRenderedPageBreak/>
        <w:t>провадження інших видів діяльності, що забезпечують виконання завдань Центру.</w:t>
      </w:r>
    </w:p>
    <w:p w:rsidR="00611F04" w:rsidRPr="0068427F" w:rsidRDefault="00611F04" w:rsidP="00FA07FB">
      <w:pPr>
        <w:pStyle w:val="a3"/>
        <w:widowControl w:val="0"/>
        <w:numPr>
          <w:ilvl w:val="0"/>
          <w:numId w:val="9"/>
        </w:numPr>
        <w:autoSpaceDE w:val="0"/>
        <w:autoSpaceDN w:val="0"/>
        <w:ind w:left="0" w:firstLine="709"/>
        <w:contextualSpacing w:val="0"/>
        <w:jc w:val="center"/>
        <w:rPr>
          <w:rFonts w:ascii="Times New Roman" w:hAnsi="Times New Roman" w:cs="Times New Roman"/>
          <w:sz w:val="24"/>
          <w:szCs w:val="24"/>
        </w:rPr>
      </w:pPr>
      <w:r w:rsidRPr="0068427F">
        <w:rPr>
          <w:rFonts w:ascii="Times New Roman" w:hAnsi="Times New Roman" w:cs="Times New Roman"/>
          <w:sz w:val="24"/>
          <w:szCs w:val="24"/>
        </w:rPr>
        <w:t>ФІНАНСОВО–ГОСПОДАРСЬКА ДІЯЛЬНІСТЬ</w:t>
      </w:r>
    </w:p>
    <w:p w:rsidR="00611F04" w:rsidRPr="0068427F" w:rsidRDefault="00D374AF" w:rsidP="00D374AF">
      <w:pPr>
        <w:widowControl w:val="0"/>
        <w:tabs>
          <w:tab w:val="left" w:pos="1463"/>
        </w:tabs>
        <w:autoSpaceDE w:val="0"/>
        <w:autoSpaceDN w:val="0"/>
        <w:spacing w:after="0"/>
        <w:ind w:right="107"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7.1. </w:t>
      </w:r>
      <w:r w:rsidR="00611F04" w:rsidRPr="0068427F">
        <w:rPr>
          <w:rFonts w:ascii="Times New Roman" w:hAnsi="Times New Roman" w:cs="Times New Roman"/>
          <w:sz w:val="24"/>
          <w:szCs w:val="24"/>
        </w:rPr>
        <w:t>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611F04" w:rsidRPr="0068427F" w:rsidRDefault="00D374AF" w:rsidP="00D374AF">
      <w:pPr>
        <w:widowControl w:val="0"/>
        <w:tabs>
          <w:tab w:val="left" w:pos="1516"/>
        </w:tabs>
        <w:autoSpaceDE w:val="0"/>
        <w:autoSpaceDN w:val="0"/>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7.2. </w:t>
      </w:r>
      <w:r w:rsidR="00611F04" w:rsidRPr="0068427F">
        <w:rPr>
          <w:rFonts w:ascii="Times New Roman" w:hAnsi="Times New Roman" w:cs="Times New Roman"/>
          <w:sz w:val="24"/>
          <w:szCs w:val="24"/>
        </w:rPr>
        <w:t>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611F04" w:rsidRPr="0068427F" w:rsidRDefault="00D374AF" w:rsidP="00D374AF">
      <w:pPr>
        <w:widowControl w:val="0"/>
        <w:tabs>
          <w:tab w:val="left" w:pos="1516"/>
        </w:tabs>
        <w:autoSpaceDE w:val="0"/>
        <w:autoSpaceDN w:val="0"/>
        <w:spacing w:after="0"/>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 xml:space="preserve">7.3. </w:t>
      </w:r>
      <w:r w:rsidR="00611F04" w:rsidRPr="0068427F">
        <w:rPr>
          <w:rFonts w:ascii="Times New Roman" w:hAnsi="Times New Roman" w:cs="Times New Roman"/>
          <w:sz w:val="24"/>
          <w:szCs w:val="24"/>
          <w:shd w:val="clear" w:color="auto" w:fill="FFFFFF"/>
        </w:rPr>
        <w:t>Фінансування Центру здійснюється засновником відповідно до законодавства.</w:t>
      </w:r>
    </w:p>
    <w:p w:rsidR="00611F04" w:rsidRPr="0068427F" w:rsidRDefault="00D374AF" w:rsidP="00D374AF">
      <w:pPr>
        <w:widowControl w:val="0"/>
        <w:tabs>
          <w:tab w:val="left" w:pos="1348"/>
        </w:tabs>
        <w:autoSpaceDE w:val="0"/>
        <w:autoSpaceDN w:val="0"/>
        <w:spacing w:after="0"/>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7.4. </w:t>
      </w:r>
      <w:r w:rsidR="00611F04" w:rsidRPr="0068427F">
        <w:rPr>
          <w:rFonts w:ascii="Times New Roman" w:hAnsi="Times New Roman" w:cs="Times New Roman"/>
          <w:sz w:val="24"/>
          <w:szCs w:val="24"/>
        </w:rPr>
        <w:t>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D374AF" w:rsidRPr="0068427F" w:rsidRDefault="00D374AF" w:rsidP="00D374AF">
      <w:pPr>
        <w:widowControl w:val="0"/>
        <w:tabs>
          <w:tab w:val="left" w:pos="1348"/>
        </w:tabs>
        <w:autoSpaceDE w:val="0"/>
        <w:autoSpaceDN w:val="0"/>
        <w:spacing w:after="0"/>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7.5. </w:t>
      </w:r>
      <w:r w:rsidR="00611F04" w:rsidRPr="0068427F">
        <w:rPr>
          <w:rFonts w:ascii="Times New Roman" w:hAnsi="Times New Roman" w:cs="Times New Roman"/>
          <w:sz w:val="24"/>
          <w:szCs w:val="24"/>
        </w:rPr>
        <w:t>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bookmarkStart w:id="35" w:name="n183"/>
      <w:bookmarkEnd w:id="35"/>
      <w:r w:rsidR="000C5C62"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bookmarkStart w:id="36" w:name="n184"/>
      <w:bookmarkEnd w:id="36"/>
    </w:p>
    <w:p w:rsidR="00D374AF" w:rsidRPr="0068427F" w:rsidRDefault="00611F04" w:rsidP="00D374AF">
      <w:pPr>
        <w:widowControl w:val="0"/>
        <w:tabs>
          <w:tab w:val="left" w:pos="1348"/>
        </w:tabs>
        <w:autoSpaceDE w:val="0"/>
        <w:autoSpaceDN w:val="0"/>
        <w:spacing w:after="0"/>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w:t>
      </w:r>
      <w:bookmarkStart w:id="37" w:name="n185"/>
      <w:bookmarkEnd w:id="37"/>
    </w:p>
    <w:p w:rsidR="00D374AF" w:rsidRPr="0068427F" w:rsidRDefault="00611F04" w:rsidP="00D374AF">
      <w:pPr>
        <w:widowControl w:val="0"/>
        <w:tabs>
          <w:tab w:val="left" w:pos="1348"/>
        </w:tabs>
        <w:autoSpaceDE w:val="0"/>
        <w:autoSpaceDN w:val="0"/>
        <w:spacing w:after="0"/>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611F04" w:rsidRPr="0068427F" w:rsidRDefault="00D374AF" w:rsidP="00D374AF">
      <w:pPr>
        <w:widowControl w:val="0"/>
        <w:tabs>
          <w:tab w:val="left" w:pos="1348"/>
        </w:tabs>
        <w:autoSpaceDE w:val="0"/>
        <w:autoSpaceDN w:val="0"/>
        <w:spacing w:after="0"/>
        <w:ind w:right="106" w:firstLine="709"/>
        <w:jc w:val="both"/>
        <w:rPr>
          <w:rFonts w:ascii="Times New Roman" w:hAnsi="Times New Roman" w:cs="Times New Roman"/>
          <w:sz w:val="24"/>
          <w:szCs w:val="24"/>
        </w:rPr>
      </w:pPr>
      <w:r w:rsidRPr="0068427F">
        <w:rPr>
          <w:rFonts w:ascii="Times New Roman" w:hAnsi="Times New Roman" w:cs="Times New Roman"/>
          <w:color w:val="000000"/>
          <w:sz w:val="24"/>
          <w:szCs w:val="24"/>
          <w:lang w:eastAsia="ko-KR"/>
        </w:rPr>
        <w:t xml:space="preserve">7.6. </w:t>
      </w:r>
      <w:r w:rsidR="00611F04" w:rsidRPr="0068427F">
        <w:rPr>
          <w:rFonts w:ascii="Times New Roman" w:hAnsi="Times New Roman" w:cs="Times New Roman"/>
          <w:color w:val="000000"/>
          <w:sz w:val="24"/>
          <w:szCs w:val="24"/>
          <w:lang w:eastAsia="ko-KR"/>
        </w:rPr>
        <w:t xml:space="preserve">Порядок діловодства та бухгалтерського обліку в Центрі визначається законодавством і нормативно-правовими актами Міністерства освіти і науки України й інших центральних органів виконавчої влади,  до сфери управління яких належить Центр. </w:t>
      </w:r>
      <w:bookmarkStart w:id="38" w:name="o254"/>
      <w:bookmarkEnd w:id="38"/>
      <w:r w:rsidR="00611F04" w:rsidRPr="0068427F">
        <w:rPr>
          <w:rFonts w:ascii="Times New Roman" w:hAnsi="Times New Roman" w:cs="Times New Roman"/>
          <w:color w:val="000000"/>
          <w:sz w:val="24"/>
          <w:szCs w:val="24"/>
          <w:lang w:eastAsia="ko-KR"/>
        </w:rPr>
        <w:t>Бухгалтерський облік Центру може здійснюватися самостійно або через централізовану бухгалтерію відділу освіти.</w:t>
      </w:r>
      <w:bookmarkStart w:id="39" w:name="23"/>
      <w:bookmarkEnd w:id="39"/>
    </w:p>
    <w:p w:rsidR="00611F04" w:rsidRPr="0068427F" w:rsidRDefault="00FA07FB" w:rsidP="00FA07FB">
      <w:pPr>
        <w:widowControl w:val="0"/>
        <w:tabs>
          <w:tab w:val="left" w:pos="2514"/>
        </w:tabs>
        <w:autoSpaceDE w:val="0"/>
        <w:autoSpaceDN w:val="0"/>
        <w:spacing w:after="240"/>
        <w:ind w:left="709"/>
        <w:jc w:val="center"/>
        <w:rPr>
          <w:rFonts w:ascii="Times New Roman" w:hAnsi="Times New Roman" w:cs="Times New Roman"/>
          <w:sz w:val="24"/>
          <w:szCs w:val="24"/>
          <w:lang w:val="ru-RU"/>
        </w:rPr>
      </w:pPr>
      <w:r w:rsidRPr="0068427F">
        <w:rPr>
          <w:rFonts w:ascii="Times New Roman" w:hAnsi="Times New Roman" w:cs="Times New Roman"/>
          <w:sz w:val="24"/>
          <w:szCs w:val="24"/>
          <w:lang w:val="en-US"/>
        </w:rPr>
        <w:t>VIII</w:t>
      </w:r>
      <w:r w:rsidRPr="0068427F">
        <w:rPr>
          <w:rFonts w:ascii="Times New Roman" w:hAnsi="Times New Roman" w:cs="Times New Roman"/>
          <w:sz w:val="24"/>
          <w:szCs w:val="24"/>
          <w:lang w:val="ru-RU"/>
        </w:rPr>
        <w:t xml:space="preserve">. </w:t>
      </w:r>
      <w:r w:rsidR="00611F04" w:rsidRPr="0068427F">
        <w:rPr>
          <w:rFonts w:ascii="Times New Roman" w:hAnsi="Times New Roman" w:cs="Times New Roman"/>
          <w:sz w:val="24"/>
          <w:szCs w:val="24"/>
        </w:rPr>
        <w:t>ПОВНОВАЖЕННЯ ТРУДОВОГО КОЛЕКТИВУ</w:t>
      </w:r>
    </w:p>
    <w:p w:rsidR="00611F04" w:rsidRPr="0068427F" w:rsidRDefault="00FA07FB" w:rsidP="00FA07FB">
      <w:pPr>
        <w:widowControl w:val="0"/>
        <w:tabs>
          <w:tab w:val="left" w:pos="1343"/>
        </w:tabs>
        <w:autoSpaceDE w:val="0"/>
        <w:autoSpaceDN w:val="0"/>
        <w:spacing w:after="0"/>
        <w:ind w:right="106"/>
        <w:jc w:val="both"/>
        <w:rPr>
          <w:rFonts w:ascii="Times New Roman" w:hAnsi="Times New Roman" w:cs="Times New Roman"/>
          <w:sz w:val="24"/>
          <w:szCs w:val="24"/>
        </w:rPr>
      </w:pPr>
      <w:r w:rsidRPr="0068427F">
        <w:rPr>
          <w:rFonts w:ascii="Times New Roman" w:hAnsi="Times New Roman" w:cs="Times New Roman"/>
          <w:sz w:val="24"/>
          <w:szCs w:val="24"/>
          <w:lang w:val="ru-RU"/>
        </w:rPr>
        <w:t xml:space="preserve">         8</w:t>
      </w:r>
      <w:r w:rsidRPr="0068427F">
        <w:rPr>
          <w:rFonts w:ascii="Times New Roman" w:hAnsi="Times New Roman" w:cs="Times New Roman"/>
          <w:sz w:val="24"/>
          <w:szCs w:val="24"/>
        </w:rPr>
        <w:t xml:space="preserve">.1. </w:t>
      </w:r>
      <w:r w:rsidR="00611F04" w:rsidRPr="0068427F">
        <w:rPr>
          <w:rFonts w:ascii="Times New Roman" w:hAnsi="Times New Roman" w:cs="Times New Roman"/>
          <w:sz w:val="24"/>
          <w:szCs w:val="24"/>
        </w:rPr>
        <w:t xml:space="preserve">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w:t>
      </w:r>
      <w:r w:rsidR="00611F04" w:rsidRPr="0068427F">
        <w:rPr>
          <w:rFonts w:ascii="Times New Roman" w:hAnsi="Times New Roman" w:cs="Times New Roman"/>
          <w:spacing w:val="-3"/>
          <w:sz w:val="24"/>
          <w:szCs w:val="24"/>
        </w:rPr>
        <w:t xml:space="preserve">із </w:t>
      </w:r>
      <w:r w:rsidR="00611F04" w:rsidRPr="0068427F">
        <w:rPr>
          <w:rFonts w:ascii="Times New Roman" w:hAnsi="Times New Roman" w:cs="Times New Roman"/>
          <w:sz w:val="24"/>
          <w:szCs w:val="24"/>
        </w:rPr>
        <w:t>Центром.</w:t>
      </w:r>
    </w:p>
    <w:p w:rsidR="00611F04" w:rsidRPr="0068427F" w:rsidRDefault="00FA07FB" w:rsidP="00FA07FB">
      <w:pPr>
        <w:widowControl w:val="0"/>
        <w:tabs>
          <w:tab w:val="left" w:pos="1559"/>
        </w:tabs>
        <w:autoSpaceDE w:val="0"/>
        <w:autoSpaceDN w:val="0"/>
        <w:spacing w:after="0"/>
        <w:ind w:right="107"/>
        <w:jc w:val="both"/>
        <w:rPr>
          <w:rFonts w:ascii="Times New Roman" w:hAnsi="Times New Roman" w:cs="Times New Roman"/>
          <w:sz w:val="24"/>
          <w:szCs w:val="24"/>
        </w:rPr>
      </w:pPr>
      <w:r w:rsidRPr="0068427F">
        <w:rPr>
          <w:rFonts w:ascii="Times New Roman" w:hAnsi="Times New Roman" w:cs="Times New Roman"/>
          <w:sz w:val="24"/>
          <w:szCs w:val="24"/>
        </w:rPr>
        <w:t xml:space="preserve">         8.2. </w:t>
      </w:r>
      <w:r w:rsidR="00611F04" w:rsidRPr="0068427F">
        <w:rPr>
          <w:rFonts w:ascii="Times New Roman" w:hAnsi="Times New Roman" w:cs="Times New Roman"/>
          <w:sz w:val="24"/>
          <w:szCs w:val="24"/>
        </w:rPr>
        <w:t>Трудові та соціальні відносини трудового колективу з адміністрацією Центру регулюються колективним договором.</w:t>
      </w:r>
    </w:p>
    <w:p w:rsidR="00611F04" w:rsidRPr="0068427F" w:rsidRDefault="000C5C62" w:rsidP="00FA07FB">
      <w:pPr>
        <w:widowControl w:val="0"/>
        <w:tabs>
          <w:tab w:val="left" w:pos="1367"/>
        </w:tabs>
        <w:autoSpaceDE w:val="0"/>
        <w:autoSpaceDN w:val="0"/>
        <w:spacing w:after="0"/>
        <w:ind w:right="107"/>
        <w:jc w:val="both"/>
        <w:rPr>
          <w:rFonts w:ascii="Times New Roman" w:hAnsi="Times New Roman" w:cs="Times New Roman"/>
          <w:sz w:val="24"/>
          <w:szCs w:val="24"/>
        </w:rPr>
      </w:pPr>
      <w:r w:rsidRPr="0068427F">
        <w:rPr>
          <w:rFonts w:ascii="Times New Roman" w:hAnsi="Times New Roman" w:cs="Times New Roman"/>
          <w:sz w:val="24"/>
          <w:szCs w:val="24"/>
        </w:rPr>
        <w:tab/>
      </w:r>
      <w:r w:rsidR="00611F04" w:rsidRPr="0068427F">
        <w:rPr>
          <w:rFonts w:ascii="Times New Roman" w:hAnsi="Times New Roman" w:cs="Times New Roman"/>
          <w:sz w:val="24"/>
          <w:szCs w:val="24"/>
        </w:rPr>
        <w:t>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11F04" w:rsidRPr="0068427F" w:rsidRDefault="00FA07FB" w:rsidP="00FA07FB">
      <w:pPr>
        <w:widowControl w:val="0"/>
        <w:tabs>
          <w:tab w:val="left" w:pos="1391"/>
        </w:tabs>
        <w:autoSpaceDE w:val="0"/>
        <w:autoSpaceDN w:val="0"/>
        <w:spacing w:after="0"/>
        <w:ind w:right="108"/>
        <w:jc w:val="both"/>
        <w:rPr>
          <w:rFonts w:ascii="Times New Roman" w:hAnsi="Times New Roman" w:cs="Times New Roman"/>
          <w:sz w:val="24"/>
          <w:szCs w:val="24"/>
        </w:rPr>
      </w:pPr>
      <w:r w:rsidRPr="0068427F">
        <w:rPr>
          <w:rFonts w:ascii="Times New Roman" w:hAnsi="Times New Roman" w:cs="Times New Roman"/>
          <w:sz w:val="24"/>
          <w:szCs w:val="24"/>
        </w:rPr>
        <w:t xml:space="preserve">         8.3. </w:t>
      </w:r>
      <w:r w:rsidR="00611F04" w:rsidRPr="0068427F">
        <w:rPr>
          <w:rFonts w:ascii="Times New Roman" w:hAnsi="Times New Roman" w:cs="Times New Roman"/>
          <w:sz w:val="24"/>
          <w:szCs w:val="24"/>
        </w:rPr>
        <w:t>Джерелом коштів на оплату праці працівників Центру є кошти місцевого бюджету.</w:t>
      </w:r>
    </w:p>
    <w:p w:rsidR="00611F04" w:rsidRPr="0068427F" w:rsidRDefault="00611F04" w:rsidP="00FA07FB">
      <w:pPr>
        <w:pStyle w:val="a4"/>
        <w:spacing w:line="276" w:lineRule="auto"/>
        <w:ind w:left="0" w:right="104" w:firstLine="709"/>
        <w:rPr>
          <w:sz w:val="24"/>
          <w:szCs w:val="24"/>
        </w:rPr>
      </w:pPr>
      <w:r w:rsidRPr="0068427F">
        <w:rPr>
          <w:sz w:val="24"/>
          <w:szCs w:val="24"/>
        </w:rPr>
        <w:t xml:space="preserve"> 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w:t>
      </w:r>
      <w:r w:rsidRPr="0068427F">
        <w:rPr>
          <w:sz w:val="24"/>
          <w:szCs w:val="24"/>
        </w:rPr>
        <w:lastRenderedPageBreak/>
        <w:t>Галузевою угодами.</w:t>
      </w:r>
    </w:p>
    <w:p w:rsidR="00611F04" w:rsidRPr="0068427F" w:rsidRDefault="00FA07FB" w:rsidP="00FA07FB">
      <w:pPr>
        <w:pStyle w:val="a4"/>
        <w:spacing w:line="276" w:lineRule="auto"/>
        <w:ind w:left="0" w:right="110" w:firstLine="709"/>
        <w:rPr>
          <w:sz w:val="24"/>
          <w:szCs w:val="24"/>
        </w:rPr>
      </w:pPr>
      <w:r w:rsidRPr="0068427F">
        <w:rPr>
          <w:sz w:val="24"/>
          <w:szCs w:val="24"/>
        </w:rPr>
        <w:t>8.4</w:t>
      </w:r>
      <w:r w:rsidR="00611F04" w:rsidRPr="0068427F">
        <w:rPr>
          <w:sz w:val="24"/>
          <w:szCs w:val="24"/>
        </w:rPr>
        <w:t xml:space="preserve">. 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 </w:t>
      </w:r>
    </w:p>
    <w:p w:rsidR="00611F04" w:rsidRPr="0068427F" w:rsidRDefault="00FA07FB" w:rsidP="00D374AF">
      <w:pPr>
        <w:pStyle w:val="a4"/>
        <w:spacing w:after="240" w:line="276" w:lineRule="auto"/>
        <w:ind w:left="0" w:right="110" w:firstLine="709"/>
        <w:rPr>
          <w:sz w:val="24"/>
          <w:szCs w:val="24"/>
        </w:rPr>
      </w:pPr>
      <w:r w:rsidRPr="0068427F">
        <w:rPr>
          <w:sz w:val="24"/>
          <w:szCs w:val="24"/>
        </w:rPr>
        <w:t>8.5</w:t>
      </w:r>
      <w:r w:rsidR="00611F04" w:rsidRPr="0068427F">
        <w:rPr>
          <w:sz w:val="24"/>
          <w:szCs w:val="24"/>
        </w:rPr>
        <w:t>. Працівники Центру провадять свою діяльність відповідно до Статуту, колективного договору та посадових інструкцій згідно з законодавством.</w:t>
      </w:r>
    </w:p>
    <w:p w:rsidR="00611F04" w:rsidRPr="0068427F" w:rsidRDefault="00D374AF" w:rsidP="00D374AF">
      <w:pPr>
        <w:widowControl w:val="0"/>
        <w:tabs>
          <w:tab w:val="center" w:pos="4999"/>
          <w:tab w:val="left" w:pos="8832"/>
        </w:tabs>
        <w:autoSpaceDE w:val="0"/>
        <w:autoSpaceDN w:val="0"/>
        <w:spacing w:after="240"/>
        <w:ind w:left="360"/>
        <w:rPr>
          <w:rFonts w:ascii="Times New Roman" w:hAnsi="Times New Roman" w:cs="Times New Roman"/>
          <w:sz w:val="24"/>
          <w:szCs w:val="24"/>
        </w:rPr>
      </w:pPr>
      <w:r w:rsidRPr="0068427F">
        <w:rPr>
          <w:rFonts w:ascii="Times New Roman" w:eastAsia="Calibri" w:hAnsi="Times New Roman" w:cs="Times New Roman"/>
          <w:sz w:val="24"/>
          <w:szCs w:val="24"/>
        </w:rPr>
        <w:tab/>
        <w:t xml:space="preserve">ІХ. </w:t>
      </w:r>
      <w:r w:rsidR="00611F04" w:rsidRPr="0068427F">
        <w:rPr>
          <w:rFonts w:ascii="Times New Roman" w:eastAsia="Calibri" w:hAnsi="Times New Roman" w:cs="Times New Roman"/>
          <w:sz w:val="24"/>
          <w:szCs w:val="24"/>
        </w:rPr>
        <w:t>РЕОРГАНІЗАЦІЯ ТА ПРИПИНЕННЯ ДІЯЛЬНОСТІ</w:t>
      </w:r>
      <w:r w:rsidRPr="0068427F">
        <w:rPr>
          <w:rFonts w:ascii="Times New Roman" w:eastAsia="Calibri" w:hAnsi="Times New Roman" w:cs="Times New Roman"/>
          <w:sz w:val="24"/>
          <w:szCs w:val="24"/>
        </w:rPr>
        <w:tab/>
      </w:r>
    </w:p>
    <w:p w:rsidR="00611F04" w:rsidRPr="0068427F" w:rsidRDefault="00D374AF" w:rsidP="00E112D3">
      <w:pPr>
        <w:widowControl w:val="0"/>
        <w:tabs>
          <w:tab w:val="left" w:pos="1392"/>
        </w:tabs>
        <w:autoSpaceDE w:val="0"/>
        <w:autoSpaceDN w:val="0"/>
        <w:spacing w:after="0"/>
        <w:ind w:right="103"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9.1. </w:t>
      </w:r>
      <w:r w:rsidR="00611F04" w:rsidRPr="0068427F">
        <w:rPr>
          <w:rFonts w:ascii="Times New Roman" w:hAnsi="Times New Roman" w:cs="Times New Roman"/>
          <w:sz w:val="24"/>
          <w:szCs w:val="24"/>
        </w:rPr>
        <w:t xml:space="preserve">Діяльність Центру припиняється </w:t>
      </w:r>
      <w:r w:rsidR="00611F04" w:rsidRPr="0068427F">
        <w:rPr>
          <w:rFonts w:ascii="Times New Roman" w:eastAsia="Calibri" w:hAnsi="Times New Roman" w:cs="Times New Roman"/>
          <w:sz w:val="24"/>
          <w:szCs w:val="24"/>
        </w:rPr>
        <w:t>за рішенням Засновника</w:t>
      </w:r>
      <w:r w:rsidR="00611F04" w:rsidRPr="0068427F">
        <w:rPr>
          <w:rFonts w:ascii="Times New Roman" w:hAnsi="Times New Roman" w:cs="Times New Roman"/>
          <w:sz w:val="24"/>
          <w:szCs w:val="24"/>
        </w:rPr>
        <w:t xml:space="preserve">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або судом.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611F04" w:rsidRPr="0068427F" w:rsidRDefault="00D374AF"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 xml:space="preserve"> </w:t>
      </w:r>
      <w:r w:rsidR="00611F04" w:rsidRPr="0068427F">
        <w:rPr>
          <w:rFonts w:ascii="Times New Roman" w:eastAsia="Calibri" w:hAnsi="Times New Roman" w:cs="Times New Roman"/>
          <w:sz w:val="24"/>
          <w:szCs w:val="24"/>
        </w:rPr>
        <w:t>9.2. Ліквідація Ц</w:t>
      </w:r>
      <w:r w:rsidR="00611F04" w:rsidRPr="0068427F">
        <w:rPr>
          <w:rFonts w:ascii="Times New Roman" w:hAnsi="Times New Roman" w:cs="Times New Roman"/>
          <w:color w:val="000000"/>
          <w:sz w:val="24"/>
          <w:szCs w:val="24"/>
        </w:rPr>
        <w:t>ентру</w:t>
      </w:r>
      <w:r w:rsidR="00611F04" w:rsidRPr="0068427F">
        <w:rPr>
          <w:rFonts w:ascii="Times New Roman" w:eastAsia="Calibri" w:hAnsi="Times New Roman" w:cs="Times New Roman"/>
          <w:sz w:val="24"/>
          <w:szCs w:val="24"/>
        </w:rPr>
        <w:t xml:space="preserve"> здійснюється ліквідаційною комісією (ліквідатором), яка утворюється Засновником. Порядок і терміни проведення ліквідації, а також строк для заяви претензій кредиторам визначається Засновником. В разі банкрутства Ц</w:t>
      </w:r>
      <w:r w:rsidR="00611F04" w:rsidRPr="0068427F">
        <w:rPr>
          <w:rFonts w:ascii="Times New Roman" w:hAnsi="Times New Roman" w:cs="Times New Roman"/>
          <w:color w:val="000000"/>
          <w:sz w:val="24"/>
          <w:szCs w:val="24"/>
        </w:rPr>
        <w:t>ентру</w:t>
      </w:r>
      <w:r w:rsidR="00611F04" w:rsidRPr="0068427F">
        <w:rPr>
          <w:rFonts w:ascii="Times New Roman" w:eastAsia="Calibri" w:hAnsi="Times New Roman" w:cs="Times New Roman"/>
          <w:sz w:val="24"/>
          <w:szCs w:val="24"/>
        </w:rPr>
        <w:t>, його ліквідація проводиться згідно з Законом України “Про відновлення платоспроможності боржника або визнання його банкрутом”.</w:t>
      </w:r>
    </w:p>
    <w:p w:rsidR="00611F04" w:rsidRPr="0068427F" w:rsidRDefault="00D374AF" w:rsidP="00D374AF">
      <w:pPr>
        <w:pStyle w:val="a3"/>
        <w:spacing w:after="0"/>
        <w:ind w:left="0"/>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 xml:space="preserve">         </w:t>
      </w:r>
      <w:r w:rsidR="00E112D3" w:rsidRPr="0068427F">
        <w:rPr>
          <w:rFonts w:ascii="Times New Roman" w:eastAsia="Calibri" w:hAnsi="Times New Roman" w:cs="Times New Roman"/>
          <w:sz w:val="24"/>
          <w:szCs w:val="24"/>
        </w:rPr>
        <w:t xml:space="preserve"> </w:t>
      </w:r>
      <w:r w:rsidR="00611F04" w:rsidRPr="0068427F">
        <w:rPr>
          <w:rFonts w:ascii="Times New Roman" w:eastAsia="Calibri" w:hAnsi="Times New Roman" w:cs="Times New Roman"/>
          <w:sz w:val="24"/>
          <w:szCs w:val="24"/>
        </w:rPr>
        <w:t>9.3. З моменту призначення ліквідаційної комісії, до неї переходять повноваження по управлінню Ц</w:t>
      </w:r>
      <w:r w:rsidR="00611F04" w:rsidRPr="0068427F">
        <w:rPr>
          <w:rFonts w:ascii="Times New Roman" w:hAnsi="Times New Roman" w:cs="Times New Roman"/>
          <w:color w:val="000000"/>
          <w:sz w:val="24"/>
          <w:szCs w:val="24"/>
        </w:rPr>
        <w:t>ентром</w:t>
      </w:r>
      <w:r w:rsidR="00611F04" w:rsidRPr="0068427F">
        <w:rPr>
          <w:rFonts w:ascii="Times New Roman" w:eastAsia="Calibri" w:hAnsi="Times New Roman" w:cs="Times New Roman"/>
          <w:sz w:val="24"/>
          <w:szCs w:val="24"/>
        </w:rPr>
        <w:t>. Ліквідаційна комісія складає ліквідаційний баланс і подає його Засновнику. Кредитори та інші юридичні особи, які перебувають у договірних відносинах з Ц</w:t>
      </w:r>
      <w:r w:rsidR="00611F04" w:rsidRPr="0068427F">
        <w:rPr>
          <w:rFonts w:ascii="Times New Roman" w:hAnsi="Times New Roman" w:cs="Times New Roman"/>
          <w:color w:val="000000"/>
          <w:sz w:val="24"/>
          <w:szCs w:val="24"/>
        </w:rPr>
        <w:t>ентром</w:t>
      </w:r>
      <w:r w:rsidR="00611F04" w:rsidRPr="0068427F">
        <w:rPr>
          <w:rFonts w:ascii="Times New Roman" w:eastAsia="Calibri" w:hAnsi="Times New Roman" w:cs="Times New Roman"/>
          <w:sz w:val="24"/>
          <w:szCs w:val="24"/>
        </w:rPr>
        <w:t xml:space="preserve">, що ліквідується, повідомляються про його ліквідацію у письмовій формі. </w:t>
      </w:r>
    </w:p>
    <w:p w:rsidR="00611F04" w:rsidRPr="0068427F" w:rsidRDefault="00611F04" w:rsidP="00E112D3">
      <w:pPr>
        <w:pStyle w:val="a3"/>
        <w:spacing w:after="0"/>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Ліквідаційна комісія відповідає за збитки, заподіяні Засновнику, а також третім особам у випадках порушення законодавства при ліквідації Ц</w:t>
      </w:r>
      <w:r w:rsidRPr="0068427F">
        <w:rPr>
          <w:rFonts w:ascii="Times New Roman" w:hAnsi="Times New Roman" w:cs="Times New Roman"/>
          <w:color w:val="000000"/>
          <w:sz w:val="24"/>
          <w:szCs w:val="24"/>
        </w:rPr>
        <w:t>ентру</w:t>
      </w:r>
      <w:r w:rsidRPr="0068427F">
        <w:rPr>
          <w:rFonts w:ascii="Times New Roman" w:eastAsia="Calibri" w:hAnsi="Times New Roman" w:cs="Times New Roman"/>
          <w:sz w:val="24"/>
          <w:szCs w:val="24"/>
        </w:rPr>
        <w:t>.</w:t>
      </w:r>
    </w:p>
    <w:p w:rsidR="00611F04" w:rsidRPr="0068427F" w:rsidRDefault="00611F04" w:rsidP="00E112D3">
      <w:pPr>
        <w:pStyle w:val="a3"/>
        <w:spacing w:after="0"/>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9.4. Майно, яке залишається після погашення претензій кредиторів і членів трудового колективу, використовується за рішенням Засновника.</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9.5. При реорганізації чи ліквідації працівникам гарантується додержання їхніх прав відповідно до трудового законодавства України.</w:t>
      </w:r>
    </w:p>
    <w:p w:rsidR="00611F04" w:rsidRPr="0068427F" w:rsidRDefault="00611F04" w:rsidP="00E112D3">
      <w:pPr>
        <w:pStyle w:val="a3"/>
        <w:spacing w:after="0"/>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9.6. Ц</w:t>
      </w:r>
      <w:r w:rsidRPr="0068427F">
        <w:rPr>
          <w:rFonts w:ascii="Times New Roman" w:hAnsi="Times New Roman" w:cs="Times New Roman"/>
          <w:color w:val="000000"/>
          <w:sz w:val="24"/>
          <w:szCs w:val="24"/>
        </w:rPr>
        <w:t>ентр</w:t>
      </w:r>
      <w:r w:rsidRPr="0068427F">
        <w:rPr>
          <w:rFonts w:ascii="Times New Roman" w:eastAsia="Calibri" w:hAnsi="Times New Roman" w:cs="Times New Roman"/>
          <w:sz w:val="24"/>
          <w:szCs w:val="24"/>
        </w:rPr>
        <w:t xml:space="preserve"> вважається ліквідованим з дня внесення відповідного запису до Єдиного державного реєстру юридичних осіб, фізичних осіб – підприємців та громадських формувань.</w:t>
      </w:r>
    </w:p>
    <w:p w:rsidR="00611F04" w:rsidRPr="0068427F" w:rsidRDefault="00611F04" w:rsidP="00E112D3">
      <w:pPr>
        <w:pStyle w:val="a3"/>
        <w:widowControl w:val="0"/>
        <w:numPr>
          <w:ilvl w:val="1"/>
          <w:numId w:val="7"/>
        </w:numPr>
        <w:tabs>
          <w:tab w:val="left" w:pos="1324"/>
        </w:tabs>
        <w:autoSpaceDE w:val="0"/>
        <w:autoSpaceDN w:val="0"/>
        <w:spacing w:after="0"/>
        <w:ind w:left="0" w:right="111" w:firstLine="709"/>
        <w:contextualSpacing w:val="0"/>
        <w:jc w:val="both"/>
        <w:rPr>
          <w:rFonts w:ascii="Times New Roman" w:hAnsi="Times New Roman" w:cs="Times New Roman"/>
          <w:sz w:val="24"/>
          <w:szCs w:val="24"/>
        </w:rPr>
      </w:pPr>
      <w:r w:rsidRPr="0068427F">
        <w:rPr>
          <w:rFonts w:ascii="Times New Roman" w:hAnsi="Times New Roman" w:cs="Times New Roman"/>
          <w:sz w:val="24"/>
          <w:szCs w:val="24"/>
        </w:rPr>
        <w:t>Під час реорганізації Центру його права та обов’язки переходять до правонаступника, що визначається Засновником.</w:t>
      </w:r>
    </w:p>
    <w:p w:rsidR="00611F04" w:rsidRPr="0068427F" w:rsidRDefault="00611F04" w:rsidP="00D374AF">
      <w:pPr>
        <w:tabs>
          <w:tab w:val="left" w:pos="1363"/>
        </w:tabs>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9.8.</w:t>
      </w:r>
      <w:r w:rsidR="000C5C62" w:rsidRPr="0068427F">
        <w:rPr>
          <w:rFonts w:ascii="Times New Roman" w:hAnsi="Times New Roman" w:cs="Times New Roman"/>
          <w:sz w:val="24"/>
          <w:szCs w:val="24"/>
        </w:rPr>
        <w:t xml:space="preserve"> </w:t>
      </w:r>
      <w:r w:rsidRPr="0068427F">
        <w:rPr>
          <w:rFonts w:ascii="Times New Roman" w:hAnsi="Times New Roman" w:cs="Times New Roman"/>
          <w:sz w:val="24"/>
          <w:szCs w:val="24"/>
        </w:rPr>
        <w:t>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611F04" w:rsidRPr="0068427F" w:rsidRDefault="00D374AF" w:rsidP="00D374AF">
      <w:pPr>
        <w:widowControl w:val="0"/>
        <w:tabs>
          <w:tab w:val="left" w:pos="2159"/>
        </w:tabs>
        <w:autoSpaceDE w:val="0"/>
        <w:autoSpaceDN w:val="0"/>
        <w:ind w:left="360"/>
        <w:jc w:val="center"/>
        <w:rPr>
          <w:rFonts w:ascii="Times New Roman" w:hAnsi="Times New Roman" w:cs="Times New Roman"/>
          <w:sz w:val="24"/>
          <w:szCs w:val="24"/>
        </w:rPr>
      </w:pPr>
      <w:r w:rsidRPr="0068427F">
        <w:rPr>
          <w:rFonts w:ascii="Times New Roman" w:hAnsi="Times New Roman" w:cs="Times New Roman"/>
          <w:sz w:val="24"/>
          <w:szCs w:val="24"/>
        </w:rPr>
        <w:t xml:space="preserve">Х. </w:t>
      </w:r>
      <w:r w:rsidR="00611F04" w:rsidRPr="0068427F">
        <w:rPr>
          <w:rFonts w:ascii="Times New Roman" w:hAnsi="Times New Roman" w:cs="Times New Roman"/>
          <w:sz w:val="24"/>
          <w:szCs w:val="24"/>
        </w:rPr>
        <w:t>ВНЕСЕННЯ ЗМІН ТА ДОПОВНЕНЬ ДО СТАТУТУ</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10.1. Цей Статут набирає чинності з моменту його державної реєстрації.</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10.2. Питання, не врегульовані цим Статутом, регулюються відповідними актами законодавства.</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10.3. При виникненні розбіжностей положень цього Статуту з вимогами законодавства України, діє останнє.</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10.4. Зміни та доповнення до Статуту вносяться за рішенням Засновника, шляхом викладення його у новій редакції.</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10.5. Зміни та доповнення до Статуту підлягають державній реєстрації за тими ж правилами, що встановлені для його державної реєстрації.</w:t>
      </w:r>
    </w:p>
    <w:p w:rsidR="00611F04" w:rsidRPr="0068427F" w:rsidRDefault="00611F04" w:rsidP="00E112D3">
      <w:pPr>
        <w:spacing w:after="0"/>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lastRenderedPageBreak/>
        <w:t xml:space="preserve">10.6. Центр зобов’язаний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 </w:t>
      </w:r>
    </w:p>
    <w:p w:rsidR="00611F04" w:rsidRPr="0068427F" w:rsidRDefault="00611F04" w:rsidP="00611F04">
      <w:pPr>
        <w:tabs>
          <w:tab w:val="left" w:pos="1420"/>
        </w:tabs>
        <w:spacing w:after="0"/>
        <w:ind w:right="110"/>
        <w:jc w:val="both"/>
        <w:rPr>
          <w:rFonts w:ascii="Times New Roman" w:hAnsi="Times New Roman" w:cs="Times New Roman"/>
          <w:color w:val="000000" w:themeColor="text1"/>
          <w:sz w:val="24"/>
          <w:szCs w:val="24"/>
        </w:rPr>
      </w:pPr>
    </w:p>
    <w:p w:rsidR="00611F04" w:rsidRPr="0068427F" w:rsidRDefault="00611F04" w:rsidP="00611F04">
      <w:pPr>
        <w:spacing w:after="0"/>
        <w:jc w:val="both"/>
        <w:rPr>
          <w:rFonts w:ascii="Times New Roman" w:hAnsi="Times New Roman" w:cs="Times New Roman"/>
          <w:sz w:val="24"/>
          <w:szCs w:val="24"/>
        </w:rPr>
      </w:pPr>
    </w:p>
    <w:p w:rsidR="00611F04" w:rsidRDefault="00611F04" w:rsidP="0068427F">
      <w:pPr>
        <w:spacing w:after="0"/>
        <w:jc w:val="center"/>
        <w:rPr>
          <w:rFonts w:ascii="Times New Roman" w:hAnsi="Times New Roman" w:cs="Times New Roman"/>
          <w:sz w:val="28"/>
          <w:szCs w:val="28"/>
        </w:rPr>
      </w:pPr>
      <w:r w:rsidRPr="0068427F">
        <w:rPr>
          <w:rFonts w:ascii="Times New Roman" w:hAnsi="Times New Roman" w:cs="Times New Roman"/>
          <w:b/>
          <w:sz w:val="24"/>
          <w:szCs w:val="24"/>
        </w:rPr>
        <w:t xml:space="preserve">Міський голова                 </w:t>
      </w:r>
      <w:r w:rsidR="00A13C77" w:rsidRPr="0068427F">
        <w:rPr>
          <w:rFonts w:ascii="Times New Roman" w:hAnsi="Times New Roman" w:cs="Times New Roman"/>
          <w:b/>
          <w:sz w:val="24"/>
          <w:szCs w:val="24"/>
        </w:rPr>
        <w:t xml:space="preserve">    </w:t>
      </w:r>
      <w:r w:rsidRPr="0068427F">
        <w:rPr>
          <w:rFonts w:ascii="Times New Roman" w:hAnsi="Times New Roman" w:cs="Times New Roman"/>
          <w:b/>
          <w:sz w:val="24"/>
          <w:szCs w:val="24"/>
        </w:rPr>
        <w:t xml:space="preserve">           </w:t>
      </w:r>
      <w:bookmarkStart w:id="40" w:name="_GoBack"/>
      <w:bookmarkEnd w:id="40"/>
      <w:r w:rsidRPr="0068427F">
        <w:rPr>
          <w:rFonts w:ascii="Times New Roman" w:hAnsi="Times New Roman" w:cs="Times New Roman"/>
          <w:b/>
          <w:sz w:val="24"/>
          <w:szCs w:val="24"/>
        </w:rPr>
        <w:t xml:space="preserve">     </w:t>
      </w:r>
      <w:r w:rsidR="00A13C77" w:rsidRPr="0068427F">
        <w:rPr>
          <w:rFonts w:ascii="Times New Roman" w:hAnsi="Times New Roman" w:cs="Times New Roman"/>
          <w:b/>
          <w:sz w:val="24"/>
          <w:szCs w:val="24"/>
        </w:rPr>
        <w:t xml:space="preserve">                           Олена БУТУРЛИМ</w:t>
      </w:r>
    </w:p>
    <w:sectPr w:rsidR="00611F0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44" w:rsidRDefault="00E37244" w:rsidP="00FA07FB">
      <w:pPr>
        <w:spacing w:after="0" w:line="240" w:lineRule="auto"/>
      </w:pPr>
      <w:r>
        <w:separator/>
      </w:r>
    </w:p>
  </w:endnote>
  <w:endnote w:type="continuationSeparator" w:id="0">
    <w:p w:rsidR="00E37244" w:rsidRDefault="00E37244" w:rsidP="00FA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44" w:rsidRDefault="00E37244" w:rsidP="00FA07FB">
      <w:pPr>
        <w:spacing w:after="0" w:line="240" w:lineRule="auto"/>
      </w:pPr>
      <w:r>
        <w:separator/>
      </w:r>
    </w:p>
  </w:footnote>
  <w:footnote w:type="continuationSeparator" w:id="0">
    <w:p w:rsidR="00E37244" w:rsidRDefault="00E37244" w:rsidP="00FA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322"/>
    <w:multiLevelType w:val="hybridMultilevel"/>
    <w:tmpl w:val="5A223FCE"/>
    <w:lvl w:ilvl="0" w:tplc="7AA481C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15:restartNumberingAfterBreak="0">
    <w:nsid w:val="129F1648"/>
    <w:multiLevelType w:val="multilevel"/>
    <w:tmpl w:val="FF1A0F66"/>
    <w:lvl w:ilvl="0">
      <w:start w:val="4"/>
      <w:numFmt w:val="decimal"/>
      <w:lvlText w:val="%1."/>
      <w:lvlJc w:val="left"/>
      <w:pPr>
        <w:ind w:left="432" w:hanging="432"/>
      </w:pPr>
      <w:rPr>
        <w:rFonts w:hint="default"/>
      </w:rPr>
    </w:lvl>
    <w:lvl w:ilvl="1">
      <w:start w:val="1"/>
      <w:numFmt w:val="decimal"/>
      <w:lvlText w:val="%1.%2."/>
      <w:lvlJc w:val="left"/>
      <w:pPr>
        <w:ind w:left="1549" w:hanging="72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585" w:hanging="1440"/>
      </w:pPr>
      <w:rPr>
        <w:rFonts w:hint="default"/>
      </w:rPr>
    </w:lvl>
    <w:lvl w:ilvl="6">
      <w:start w:val="1"/>
      <w:numFmt w:val="decimal"/>
      <w:lvlText w:val="%1.%2.%3.%4.%5.%6.%7."/>
      <w:lvlJc w:val="left"/>
      <w:pPr>
        <w:ind w:left="6774" w:hanging="1800"/>
      </w:pPr>
      <w:rPr>
        <w:rFonts w:hint="default"/>
      </w:rPr>
    </w:lvl>
    <w:lvl w:ilvl="7">
      <w:start w:val="1"/>
      <w:numFmt w:val="decimal"/>
      <w:lvlText w:val="%1.%2.%3.%4.%5.%6.%7.%8."/>
      <w:lvlJc w:val="left"/>
      <w:pPr>
        <w:ind w:left="7603" w:hanging="1800"/>
      </w:pPr>
      <w:rPr>
        <w:rFonts w:hint="default"/>
      </w:rPr>
    </w:lvl>
    <w:lvl w:ilvl="8">
      <w:start w:val="1"/>
      <w:numFmt w:val="decimal"/>
      <w:lvlText w:val="%1.%2.%3.%4.%5.%6.%7.%8.%9."/>
      <w:lvlJc w:val="left"/>
      <w:pPr>
        <w:ind w:left="8792" w:hanging="2160"/>
      </w:pPr>
      <w:rPr>
        <w:rFonts w:hint="default"/>
      </w:rPr>
    </w:lvl>
  </w:abstractNum>
  <w:abstractNum w:abstractNumId="2" w15:restartNumberingAfterBreak="0">
    <w:nsid w:val="1F355C84"/>
    <w:multiLevelType w:val="hybridMultilevel"/>
    <w:tmpl w:val="629C8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3D04F0"/>
    <w:multiLevelType w:val="hybridMultilevel"/>
    <w:tmpl w:val="C8A86A18"/>
    <w:lvl w:ilvl="0" w:tplc="C242EE12">
      <w:start w:val="5"/>
      <w:numFmt w:val="upperRoman"/>
      <w:lvlText w:val="%1."/>
      <w:lvlJc w:val="left"/>
      <w:pPr>
        <w:ind w:left="3795" w:hanging="720"/>
      </w:pPr>
      <w:rPr>
        <w:rFonts w:hint="default"/>
      </w:rPr>
    </w:lvl>
    <w:lvl w:ilvl="1" w:tplc="04220019" w:tentative="1">
      <w:start w:val="1"/>
      <w:numFmt w:val="lowerLetter"/>
      <w:lvlText w:val="%2."/>
      <w:lvlJc w:val="left"/>
      <w:pPr>
        <w:ind w:left="4155" w:hanging="360"/>
      </w:pPr>
    </w:lvl>
    <w:lvl w:ilvl="2" w:tplc="0422001B" w:tentative="1">
      <w:start w:val="1"/>
      <w:numFmt w:val="lowerRoman"/>
      <w:lvlText w:val="%3."/>
      <w:lvlJc w:val="right"/>
      <w:pPr>
        <w:ind w:left="4875" w:hanging="180"/>
      </w:pPr>
    </w:lvl>
    <w:lvl w:ilvl="3" w:tplc="0422000F" w:tentative="1">
      <w:start w:val="1"/>
      <w:numFmt w:val="decimal"/>
      <w:lvlText w:val="%4."/>
      <w:lvlJc w:val="left"/>
      <w:pPr>
        <w:ind w:left="5595" w:hanging="360"/>
      </w:pPr>
    </w:lvl>
    <w:lvl w:ilvl="4" w:tplc="04220019" w:tentative="1">
      <w:start w:val="1"/>
      <w:numFmt w:val="lowerLetter"/>
      <w:lvlText w:val="%5."/>
      <w:lvlJc w:val="left"/>
      <w:pPr>
        <w:ind w:left="6315" w:hanging="360"/>
      </w:pPr>
    </w:lvl>
    <w:lvl w:ilvl="5" w:tplc="0422001B" w:tentative="1">
      <w:start w:val="1"/>
      <w:numFmt w:val="lowerRoman"/>
      <w:lvlText w:val="%6."/>
      <w:lvlJc w:val="right"/>
      <w:pPr>
        <w:ind w:left="7035" w:hanging="180"/>
      </w:pPr>
    </w:lvl>
    <w:lvl w:ilvl="6" w:tplc="0422000F" w:tentative="1">
      <w:start w:val="1"/>
      <w:numFmt w:val="decimal"/>
      <w:lvlText w:val="%7."/>
      <w:lvlJc w:val="left"/>
      <w:pPr>
        <w:ind w:left="7755" w:hanging="360"/>
      </w:pPr>
    </w:lvl>
    <w:lvl w:ilvl="7" w:tplc="04220019" w:tentative="1">
      <w:start w:val="1"/>
      <w:numFmt w:val="lowerLetter"/>
      <w:lvlText w:val="%8."/>
      <w:lvlJc w:val="left"/>
      <w:pPr>
        <w:ind w:left="8475" w:hanging="360"/>
      </w:pPr>
    </w:lvl>
    <w:lvl w:ilvl="8" w:tplc="0422001B" w:tentative="1">
      <w:start w:val="1"/>
      <w:numFmt w:val="lowerRoman"/>
      <w:lvlText w:val="%9."/>
      <w:lvlJc w:val="right"/>
      <w:pPr>
        <w:ind w:left="9195" w:hanging="180"/>
      </w:pPr>
    </w:lvl>
  </w:abstractNum>
  <w:abstractNum w:abstractNumId="4" w15:restartNumberingAfterBreak="0">
    <w:nsid w:val="31FC5F18"/>
    <w:multiLevelType w:val="multilevel"/>
    <w:tmpl w:val="013CB18A"/>
    <w:lvl w:ilvl="0">
      <w:start w:val="9"/>
      <w:numFmt w:val="decimal"/>
      <w:lvlText w:val="%1"/>
      <w:lvlJc w:val="left"/>
      <w:pPr>
        <w:ind w:left="119" w:hanging="562"/>
      </w:pPr>
      <w:rPr>
        <w:rFonts w:hint="default"/>
        <w:lang w:val="uk-UA" w:eastAsia="uk-UA" w:bidi="uk-UA"/>
      </w:rPr>
    </w:lvl>
    <w:lvl w:ilvl="1">
      <w:start w:val="1"/>
      <w:numFmt w:val="decimal"/>
      <w:lvlText w:val="%1.%2."/>
      <w:lvlJc w:val="left"/>
      <w:pPr>
        <w:ind w:left="119" w:hanging="562"/>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562"/>
      </w:pPr>
      <w:rPr>
        <w:rFonts w:hint="default"/>
        <w:lang w:val="uk-UA" w:eastAsia="uk-UA" w:bidi="uk-UA"/>
      </w:rPr>
    </w:lvl>
    <w:lvl w:ilvl="3">
      <w:numFmt w:val="bullet"/>
      <w:lvlText w:val="•"/>
      <w:lvlJc w:val="left"/>
      <w:pPr>
        <w:ind w:left="2958" w:hanging="562"/>
      </w:pPr>
      <w:rPr>
        <w:rFonts w:hint="default"/>
        <w:lang w:val="uk-UA" w:eastAsia="uk-UA" w:bidi="uk-UA"/>
      </w:rPr>
    </w:lvl>
    <w:lvl w:ilvl="4">
      <w:numFmt w:val="bullet"/>
      <w:lvlText w:val="•"/>
      <w:lvlJc w:val="left"/>
      <w:pPr>
        <w:ind w:left="3904" w:hanging="562"/>
      </w:pPr>
      <w:rPr>
        <w:rFonts w:hint="default"/>
        <w:lang w:val="uk-UA" w:eastAsia="uk-UA" w:bidi="uk-UA"/>
      </w:rPr>
    </w:lvl>
    <w:lvl w:ilvl="5">
      <w:numFmt w:val="bullet"/>
      <w:lvlText w:val="•"/>
      <w:lvlJc w:val="left"/>
      <w:pPr>
        <w:ind w:left="4850" w:hanging="562"/>
      </w:pPr>
      <w:rPr>
        <w:rFonts w:hint="default"/>
        <w:lang w:val="uk-UA" w:eastAsia="uk-UA" w:bidi="uk-UA"/>
      </w:rPr>
    </w:lvl>
    <w:lvl w:ilvl="6">
      <w:numFmt w:val="bullet"/>
      <w:lvlText w:val="•"/>
      <w:lvlJc w:val="left"/>
      <w:pPr>
        <w:ind w:left="5796" w:hanging="562"/>
      </w:pPr>
      <w:rPr>
        <w:rFonts w:hint="default"/>
        <w:lang w:val="uk-UA" w:eastAsia="uk-UA" w:bidi="uk-UA"/>
      </w:rPr>
    </w:lvl>
    <w:lvl w:ilvl="7">
      <w:numFmt w:val="bullet"/>
      <w:lvlText w:val="•"/>
      <w:lvlJc w:val="left"/>
      <w:pPr>
        <w:ind w:left="6742" w:hanging="562"/>
      </w:pPr>
      <w:rPr>
        <w:rFonts w:hint="default"/>
        <w:lang w:val="uk-UA" w:eastAsia="uk-UA" w:bidi="uk-UA"/>
      </w:rPr>
    </w:lvl>
    <w:lvl w:ilvl="8">
      <w:numFmt w:val="bullet"/>
      <w:lvlText w:val="•"/>
      <w:lvlJc w:val="left"/>
      <w:pPr>
        <w:ind w:left="7688" w:hanging="562"/>
      </w:pPr>
      <w:rPr>
        <w:rFonts w:hint="default"/>
        <w:lang w:val="uk-UA" w:eastAsia="uk-UA" w:bidi="uk-UA"/>
      </w:rPr>
    </w:lvl>
  </w:abstractNum>
  <w:abstractNum w:abstractNumId="5" w15:restartNumberingAfterBreak="0">
    <w:nsid w:val="35135D65"/>
    <w:multiLevelType w:val="multilevel"/>
    <w:tmpl w:val="803844D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9053AE"/>
    <w:multiLevelType w:val="multilevel"/>
    <w:tmpl w:val="8CD0A4CA"/>
    <w:lvl w:ilvl="0">
      <w:start w:val="7"/>
      <w:numFmt w:val="decimal"/>
      <w:lvlText w:val="%1"/>
      <w:lvlJc w:val="left"/>
      <w:pPr>
        <w:ind w:left="119" w:hanging="634"/>
      </w:pPr>
      <w:rPr>
        <w:rFonts w:hint="default"/>
        <w:lang w:val="uk-UA" w:eastAsia="uk-UA" w:bidi="uk-UA"/>
      </w:rPr>
    </w:lvl>
    <w:lvl w:ilvl="1">
      <w:start w:val="1"/>
      <w:numFmt w:val="decimal"/>
      <w:lvlText w:val="%1.%2."/>
      <w:lvlJc w:val="left"/>
      <w:pPr>
        <w:ind w:left="119" w:hanging="634"/>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634"/>
      </w:pPr>
      <w:rPr>
        <w:rFonts w:hint="default"/>
        <w:lang w:val="uk-UA" w:eastAsia="uk-UA" w:bidi="uk-UA"/>
      </w:rPr>
    </w:lvl>
    <w:lvl w:ilvl="3">
      <w:numFmt w:val="bullet"/>
      <w:lvlText w:val="•"/>
      <w:lvlJc w:val="left"/>
      <w:pPr>
        <w:ind w:left="2958" w:hanging="634"/>
      </w:pPr>
      <w:rPr>
        <w:rFonts w:hint="default"/>
        <w:lang w:val="uk-UA" w:eastAsia="uk-UA" w:bidi="uk-UA"/>
      </w:rPr>
    </w:lvl>
    <w:lvl w:ilvl="4">
      <w:numFmt w:val="bullet"/>
      <w:lvlText w:val="•"/>
      <w:lvlJc w:val="left"/>
      <w:pPr>
        <w:ind w:left="3904" w:hanging="634"/>
      </w:pPr>
      <w:rPr>
        <w:rFonts w:hint="default"/>
        <w:lang w:val="uk-UA" w:eastAsia="uk-UA" w:bidi="uk-UA"/>
      </w:rPr>
    </w:lvl>
    <w:lvl w:ilvl="5">
      <w:numFmt w:val="bullet"/>
      <w:lvlText w:val="•"/>
      <w:lvlJc w:val="left"/>
      <w:pPr>
        <w:ind w:left="4850" w:hanging="634"/>
      </w:pPr>
      <w:rPr>
        <w:rFonts w:hint="default"/>
        <w:lang w:val="uk-UA" w:eastAsia="uk-UA" w:bidi="uk-UA"/>
      </w:rPr>
    </w:lvl>
    <w:lvl w:ilvl="6">
      <w:numFmt w:val="bullet"/>
      <w:lvlText w:val="•"/>
      <w:lvlJc w:val="left"/>
      <w:pPr>
        <w:ind w:left="5796" w:hanging="634"/>
      </w:pPr>
      <w:rPr>
        <w:rFonts w:hint="default"/>
        <w:lang w:val="uk-UA" w:eastAsia="uk-UA" w:bidi="uk-UA"/>
      </w:rPr>
    </w:lvl>
    <w:lvl w:ilvl="7">
      <w:numFmt w:val="bullet"/>
      <w:lvlText w:val="•"/>
      <w:lvlJc w:val="left"/>
      <w:pPr>
        <w:ind w:left="6742" w:hanging="634"/>
      </w:pPr>
      <w:rPr>
        <w:rFonts w:hint="default"/>
        <w:lang w:val="uk-UA" w:eastAsia="uk-UA" w:bidi="uk-UA"/>
      </w:rPr>
    </w:lvl>
    <w:lvl w:ilvl="8">
      <w:numFmt w:val="bullet"/>
      <w:lvlText w:val="•"/>
      <w:lvlJc w:val="left"/>
      <w:pPr>
        <w:ind w:left="7688" w:hanging="634"/>
      </w:pPr>
      <w:rPr>
        <w:rFonts w:hint="default"/>
        <w:lang w:val="uk-UA" w:eastAsia="uk-UA" w:bidi="uk-UA"/>
      </w:rPr>
    </w:lvl>
  </w:abstractNum>
  <w:abstractNum w:abstractNumId="7" w15:restartNumberingAfterBreak="0">
    <w:nsid w:val="3C001D45"/>
    <w:multiLevelType w:val="multilevel"/>
    <w:tmpl w:val="46F0C04A"/>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024691"/>
    <w:multiLevelType w:val="hybridMultilevel"/>
    <w:tmpl w:val="A6B2A1F8"/>
    <w:lvl w:ilvl="0" w:tplc="72524294">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EF2DE4"/>
    <w:multiLevelType w:val="multilevel"/>
    <w:tmpl w:val="61BE44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174AEC"/>
    <w:multiLevelType w:val="multilevel"/>
    <w:tmpl w:val="F71CB88C"/>
    <w:lvl w:ilvl="0">
      <w:start w:val="5"/>
      <w:numFmt w:val="decimal"/>
      <w:lvlText w:val="%1."/>
      <w:lvlJc w:val="left"/>
      <w:pPr>
        <w:ind w:left="432" w:hanging="432"/>
      </w:pPr>
      <w:rPr>
        <w:rFonts w:hint="default"/>
      </w:rPr>
    </w:lvl>
    <w:lvl w:ilvl="1">
      <w:start w:val="2"/>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1" w15:restartNumberingAfterBreak="0">
    <w:nsid w:val="594E4DF9"/>
    <w:multiLevelType w:val="multilevel"/>
    <w:tmpl w:val="505C40A4"/>
    <w:lvl w:ilvl="0">
      <w:start w:val="8"/>
      <w:numFmt w:val="decimal"/>
      <w:lvlText w:val="%1"/>
      <w:lvlJc w:val="left"/>
      <w:pPr>
        <w:ind w:left="119" w:hanging="514"/>
      </w:pPr>
      <w:rPr>
        <w:rFonts w:hint="default"/>
        <w:lang w:val="uk-UA" w:eastAsia="uk-UA" w:bidi="uk-UA"/>
      </w:rPr>
    </w:lvl>
    <w:lvl w:ilvl="1">
      <w:start w:val="1"/>
      <w:numFmt w:val="decimal"/>
      <w:lvlText w:val="%1.%2."/>
      <w:lvlJc w:val="left"/>
      <w:pPr>
        <w:ind w:left="119" w:hanging="514"/>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514"/>
      </w:pPr>
      <w:rPr>
        <w:rFonts w:hint="default"/>
        <w:lang w:val="uk-UA" w:eastAsia="uk-UA" w:bidi="uk-UA"/>
      </w:rPr>
    </w:lvl>
    <w:lvl w:ilvl="3">
      <w:numFmt w:val="bullet"/>
      <w:lvlText w:val="•"/>
      <w:lvlJc w:val="left"/>
      <w:pPr>
        <w:ind w:left="2958" w:hanging="514"/>
      </w:pPr>
      <w:rPr>
        <w:rFonts w:hint="default"/>
        <w:lang w:val="uk-UA" w:eastAsia="uk-UA" w:bidi="uk-UA"/>
      </w:rPr>
    </w:lvl>
    <w:lvl w:ilvl="4">
      <w:numFmt w:val="bullet"/>
      <w:lvlText w:val="•"/>
      <w:lvlJc w:val="left"/>
      <w:pPr>
        <w:ind w:left="3904" w:hanging="514"/>
      </w:pPr>
      <w:rPr>
        <w:rFonts w:hint="default"/>
        <w:lang w:val="uk-UA" w:eastAsia="uk-UA" w:bidi="uk-UA"/>
      </w:rPr>
    </w:lvl>
    <w:lvl w:ilvl="5">
      <w:numFmt w:val="bullet"/>
      <w:lvlText w:val="•"/>
      <w:lvlJc w:val="left"/>
      <w:pPr>
        <w:ind w:left="4850" w:hanging="514"/>
      </w:pPr>
      <w:rPr>
        <w:rFonts w:hint="default"/>
        <w:lang w:val="uk-UA" w:eastAsia="uk-UA" w:bidi="uk-UA"/>
      </w:rPr>
    </w:lvl>
    <w:lvl w:ilvl="6">
      <w:numFmt w:val="bullet"/>
      <w:lvlText w:val="•"/>
      <w:lvlJc w:val="left"/>
      <w:pPr>
        <w:ind w:left="5796" w:hanging="514"/>
      </w:pPr>
      <w:rPr>
        <w:rFonts w:hint="default"/>
        <w:lang w:val="uk-UA" w:eastAsia="uk-UA" w:bidi="uk-UA"/>
      </w:rPr>
    </w:lvl>
    <w:lvl w:ilvl="7">
      <w:numFmt w:val="bullet"/>
      <w:lvlText w:val="•"/>
      <w:lvlJc w:val="left"/>
      <w:pPr>
        <w:ind w:left="6742" w:hanging="514"/>
      </w:pPr>
      <w:rPr>
        <w:rFonts w:hint="default"/>
        <w:lang w:val="uk-UA" w:eastAsia="uk-UA" w:bidi="uk-UA"/>
      </w:rPr>
    </w:lvl>
    <w:lvl w:ilvl="8">
      <w:numFmt w:val="bullet"/>
      <w:lvlText w:val="•"/>
      <w:lvlJc w:val="left"/>
      <w:pPr>
        <w:ind w:left="7688" w:hanging="514"/>
      </w:pPr>
      <w:rPr>
        <w:rFonts w:hint="default"/>
        <w:lang w:val="uk-UA" w:eastAsia="uk-UA" w:bidi="uk-UA"/>
      </w:rPr>
    </w:lvl>
  </w:abstractNum>
  <w:abstractNum w:abstractNumId="12" w15:restartNumberingAfterBreak="0">
    <w:nsid w:val="7F8F680E"/>
    <w:multiLevelType w:val="multilevel"/>
    <w:tmpl w:val="7B667D04"/>
    <w:lvl w:ilvl="0">
      <w:start w:val="3"/>
      <w:numFmt w:val="decimal"/>
      <w:lvlText w:val="%1"/>
      <w:lvlJc w:val="left"/>
      <w:pPr>
        <w:ind w:left="1323" w:hanging="494"/>
      </w:pPr>
      <w:rPr>
        <w:rFonts w:hint="default"/>
        <w:lang w:val="uk-UA" w:eastAsia="uk-UA" w:bidi="uk-UA"/>
      </w:rPr>
    </w:lvl>
    <w:lvl w:ilvl="1">
      <w:start w:val="1"/>
      <w:numFmt w:val="decimal"/>
      <w:lvlText w:val="%1.%2."/>
      <w:lvlJc w:val="left"/>
      <w:pPr>
        <w:ind w:left="920" w:hanging="494"/>
      </w:pPr>
      <w:rPr>
        <w:rFonts w:ascii="Times New Roman" w:eastAsia="Times New Roman" w:hAnsi="Times New Roman" w:cs="Times New Roman" w:hint="default"/>
        <w:w w:val="99"/>
        <w:sz w:val="28"/>
        <w:szCs w:val="28"/>
        <w:lang w:val="uk-UA" w:eastAsia="uk-UA" w:bidi="uk-UA"/>
      </w:rPr>
    </w:lvl>
    <w:lvl w:ilvl="2">
      <w:start w:val="4"/>
      <w:numFmt w:val="upperRoman"/>
      <w:lvlText w:val="%3."/>
      <w:lvlJc w:val="left"/>
      <w:pPr>
        <w:ind w:left="3512" w:hanging="437"/>
        <w:jc w:val="right"/>
      </w:pPr>
      <w:rPr>
        <w:rFonts w:ascii="Times New Roman" w:eastAsia="Times New Roman" w:hAnsi="Times New Roman" w:cs="Times New Roman" w:hint="default"/>
        <w:spacing w:val="-2"/>
        <w:w w:val="99"/>
        <w:sz w:val="28"/>
        <w:szCs w:val="28"/>
        <w:lang w:val="uk-UA" w:eastAsia="uk-UA" w:bidi="uk-UA"/>
      </w:rPr>
    </w:lvl>
    <w:lvl w:ilvl="3">
      <w:numFmt w:val="bullet"/>
      <w:lvlText w:val="•"/>
      <w:lvlJc w:val="left"/>
      <w:pPr>
        <w:ind w:left="4866" w:hanging="437"/>
      </w:pPr>
      <w:rPr>
        <w:rFonts w:hint="default"/>
        <w:lang w:val="uk-UA" w:eastAsia="uk-UA" w:bidi="uk-UA"/>
      </w:rPr>
    </w:lvl>
    <w:lvl w:ilvl="4">
      <w:numFmt w:val="bullet"/>
      <w:lvlText w:val="•"/>
      <w:lvlJc w:val="left"/>
      <w:pPr>
        <w:ind w:left="5540" w:hanging="437"/>
      </w:pPr>
      <w:rPr>
        <w:rFonts w:hint="default"/>
        <w:lang w:val="uk-UA" w:eastAsia="uk-UA" w:bidi="uk-UA"/>
      </w:rPr>
    </w:lvl>
    <w:lvl w:ilvl="5">
      <w:numFmt w:val="bullet"/>
      <w:lvlText w:val="•"/>
      <w:lvlJc w:val="left"/>
      <w:pPr>
        <w:ind w:left="6213" w:hanging="437"/>
      </w:pPr>
      <w:rPr>
        <w:rFonts w:hint="default"/>
        <w:lang w:val="uk-UA" w:eastAsia="uk-UA" w:bidi="uk-UA"/>
      </w:rPr>
    </w:lvl>
    <w:lvl w:ilvl="6">
      <w:numFmt w:val="bullet"/>
      <w:lvlText w:val="•"/>
      <w:lvlJc w:val="left"/>
      <w:pPr>
        <w:ind w:left="6886" w:hanging="437"/>
      </w:pPr>
      <w:rPr>
        <w:rFonts w:hint="default"/>
        <w:lang w:val="uk-UA" w:eastAsia="uk-UA" w:bidi="uk-UA"/>
      </w:rPr>
    </w:lvl>
    <w:lvl w:ilvl="7">
      <w:numFmt w:val="bullet"/>
      <w:lvlText w:val="•"/>
      <w:lvlJc w:val="left"/>
      <w:pPr>
        <w:ind w:left="7560" w:hanging="437"/>
      </w:pPr>
      <w:rPr>
        <w:rFonts w:hint="default"/>
        <w:lang w:val="uk-UA" w:eastAsia="uk-UA" w:bidi="uk-UA"/>
      </w:rPr>
    </w:lvl>
    <w:lvl w:ilvl="8">
      <w:numFmt w:val="bullet"/>
      <w:lvlText w:val="•"/>
      <w:lvlJc w:val="left"/>
      <w:pPr>
        <w:ind w:left="8233" w:hanging="437"/>
      </w:pPr>
      <w:rPr>
        <w:rFonts w:hint="default"/>
        <w:lang w:val="uk-UA" w:eastAsia="uk-UA" w:bidi="uk-UA"/>
      </w:rPr>
    </w:lvl>
  </w:abstractNum>
  <w:num w:numId="1">
    <w:abstractNumId w:val="2"/>
  </w:num>
  <w:num w:numId="2">
    <w:abstractNumId w:val="4"/>
  </w:num>
  <w:num w:numId="3">
    <w:abstractNumId w:val="12"/>
  </w:num>
  <w:num w:numId="4">
    <w:abstractNumId w:val="11"/>
  </w:num>
  <w:num w:numId="5">
    <w:abstractNumId w:val="6"/>
  </w:num>
  <w:num w:numId="6">
    <w:abstractNumId w:val="1"/>
  </w:num>
  <w:num w:numId="7">
    <w:abstractNumId w:val="7"/>
  </w:num>
  <w:num w:numId="8">
    <w:abstractNumId w:val="9"/>
  </w:num>
  <w:num w:numId="9">
    <w:abstractNumId w:val="8"/>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D7"/>
    <w:rsid w:val="00016527"/>
    <w:rsid w:val="00031D01"/>
    <w:rsid w:val="000C5C62"/>
    <w:rsid w:val="001F5B3E"/>
    <w:rsid w:val="0020750C"/>
    <w:rsid w:val="00334383"/>
    <w:rsid w:val="003A3787"/>
    <w:rsid w:val="003C2763"/>
    <w:rsid w:val="004B4664"/>
    <w:rsid w:val="004D6CCF"/>
    <w:rsid w:val="00512E27"/>
    <w:rsid w:val="005377BA"/>
    <w:rsid w:val="005648FE"/>
    <w:rsid w:val="00611F04"/>
    <w:rsid w:val="00666412"/>
    <w:rsid w:val="0068427F"/>
    <w:rsid w:val="00720697"/>
    <w:rsid w:val="009611FC"/>
    <w:rsid w:val="009976AC"/>
    <w:rsid w:val="009B54BB"/>
    <w:rsid w:val="009C1295"/>
    <w:rsid w:val="00A13C77"/>
    <w:rsid w:val="00A7290C"/>
    <w:rsid w:val="00AC42EB"/>
    <w:rsid w:val="00AC72ED"/>
    <w:rsid w:val="00C050D7"/>
    <w:rsid w:val="00C875DB"/>
    <w:rsid w:val="00CE7861"/>
    <w:rsid w:val="00CF0150"/>
    <w:rsid w:val="00D17F2F"/>
    <w:rsid w:val="00D374AF"/>
    <w:rsid w:val="00D4450A"/>
    <w:rsid w:val="00DE1A76"/>
    <w:rsid w:val="00E112D3"/>
    <w:rsid w:val="00E22A51"/>
    <w:rsid w:val="00E37244"/>
    <w:rsid w:val="00E53205"/>
    <w:rsid w:val="00EB2980"/>
    <w:rsid w:val="00F44FBB"/>
    <w:rsid w:val="00F960B5"/>
    <w:rsid w:val="00FA0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1EEF"/>
  <w15:docId w15:val="{A3A70F8A-085C-4158-9A44-1E892FA6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876,baiaagaaboqcaaadqqcaaavpbwaaaaaaaaaaaaaaaaaaaaaaaaaaaaaaaaaaaaaaaaaaaaaaaaaaaaaaaaaaaaaaaaaaaaaaaaaaaaaaaaaaaaaaaaaaaaaaaaaaaaaaaaaaaaaaaaaaaaaaaaaaaaaaaaaaaaaaaaaaaaaaaaaaaaaaaaaaaaaaaaaaaaaaaaaaaaaaaaaaaaaaaaaaaaaaaaaaaaaaaaaaaaaa"/>
    <w:basedOn w:val="a0"/>
    <w:rsid w:val="005377BA"/>
  </w:style>
  <w:style w:type="paragraph" w:styleId="a3">
    <w:name w:val="List Paragraph"/>
    <w:basedOn w:val="a"/>
    <w:uiPriority w:val="34"/>
    <w:qFormat/>
    <w:rsid w:val="005377BA"/>
    <w:pPr>
      <w:ind w:left="720"/>
      <w:contextualSpacing/>
    </w:pPr>
  </w:style>
  <w:style w:type="paragraph" w:styleId="a4">
    <w:name w:val="Body Text"/>
    <w:basedOn w:val="a"/>
    <w:link w:val="a5"/>
    <w:uiPriority w:val="1"/>
    <w:qFormat/>
    <w:rsid w:val="00611F04"/>
    <w:pPr>
      <w:widowControl w:val="0"/>
      <w:autoSpaceDE w:val="0"/>
      <w:autoSpaceDN w:val="0"/>
      <w:spacing w:after="0" w:line="240" w:lineRule="auto"/>
      <w:ind w:left="119" w:firstLine="710"/>
      <w:jc w:val="both"/>
    </w:pPr>
    <w:rPr>
      <w:rFonts w:ascii="Times New Roman" w:eastAsia="Times New Roman" w:hAnsi="Times New Roman" w:cs="Times New Roman"/>
      <w:sz w:val="28"/>
      <w:szCs w:val="28"/>
      <w:lang w:eastAsia="uk-UA" w:bidi="uk-UA"/>
    </w:rPr>
  </w:style>
  <w:style w:type="character" w:customStyle="1" w:styleId="a5">
    <w:name w:val="Основной текст Знак"/>
    <w:basedOn w:val="a0"/>
    <w:link w:val="a4"/>
    <w:uiPriority w:val="1"/>
    <w:rsid w:val="00611F04"/>
    <w:rPr>
      <w:rFonts w:ascii="Times New Roman" w:eastAsia="Times New Roman" w:hAnsi="Times New Roman" w:cs="Times New Roman"/>
      <w:sz w:val="28"/>
      <w:szCs w:val="28"/>
      <w:lang w:eastAsia="uk-UA" w:bidi="uk-UA"/>
    </w:rPr>
  </w:style>
  <w:style w:type="paragraph" w:customStyle="1" w:styleId="Style4">
    <w:name w:val="Style4"/>
    <w:basedOn w:val="a"/>
    <w:rsid w:val="00611F04"/>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611F04"/>
    <w:pPr>
      <w:spacing w:before="120" w:after="0" w:line="240" w:lineRule="auto"/>
      <w:ind w:firstLine="567"/>
    </w:pPr>
    <w:rPr>
      <w:rFonts w:ascii="Antiqua" w:eastAsia="Times New Roman" w:hAnsi="Antiqua" w:cs="Times New Roman"/>
      <w:sz w:val="26"/>
      <w:szCs w:val="20"/>
      <w:lang w:eastAsia="ru-RU"/>
    </w:rPr>
  </w:style>
  <w:style w:type="character" w:styleId="a7">
    <w:name w:val="Hyperlink"/>
    <w:basedOn w:val="a0"/>
    <w:uiPriority w:val="99"/>
    <w:rsid w:val="00611F04"/>
    <w:rPr>
      <w:color w:val="0000FF"/>
      <w:u w:val="single"/>
    </w:rPr>
  </w:style>
  <w:style w:type="paragraph" w:customStyle="1" w:styleId="rvps2">
    <w:name w:val="rvps2"/>
    <w:basedOn w:val="a"/>
    <w:rsid w:val="00611F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FA07F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A07FB"/>
  </w:style>
  <w:style w:type="paragraph" w:styleId="aa">
    <w:name w:val="footer"/>
    <w:basedOn w:val="a"/>
    <w:link w:val="ab"/>
    <w:uiPriority w:val="99"/>
    <w:unhideWhenUsed/>
    <w:rsid w:val="00FA07F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A07FB"/>
  </w:style>
  <w:style w:type="paragraph" w:customStyle="1" w:styleId="7016">
    <w:name w:val="7016"/>
    <w:aliases w:val="baiaagaaboqcaaad3ryaaaxrfgaaaaaaaaaaaaaaaaaaaaaaaaaaaaaaaaaaaaaaaaaaaaaaaaaaaaaaaaaaaaaaaaaaaaaaaaaaaaaaaaaaaaaaaaaaaaaaaaaaaaaaaaaaaaaaaaaaaaaaaaaaaaaaaaaaaaaaaaaaaaaaaaaaaaaaaaaaaaaaaaaaaaaaaaaaaaaaaaaaaaaaaaaaaaaaaaaaaaaaaaaaaaaa"/>
    <w:basedOn w:val="a"/>
    <w:rsid w:val="00DE1A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unhideWhenUsed/>
    <w:rsid w:val="00DE1A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CF01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0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7286">
      <w:bodyDiv w:val="1"/>
      <w:marLeft w:val="0"/>
      <w:marRight w:val="0"/>
      <w:marTop w:val="0"/>
      <w:marBottom w:val="0"/>
      <w:divBdr>
        <w:top w:val="none" w:sz="0" w:space="0" w:color="auto"/>
        <w:left w:val="none" w:sz="0" w:space="0" w:color="auto"/>
        <w:bottom w:val="none" w:sz="0" w:space="0" w:color="auto"/>
        <w:right w:val="none" w:sz="0" w:space="0" w:color="auto"/>
      </w:divBdr>
    </w:div>
    <w:div w:id="16282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2015-%D0%B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15897</Words>
  <Characters>9062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ichn_irc@ukr.net</dc:creator>
  <cp:lastModifiedBy>Gerasimenko</cp:lastModifiedBy>
  <cp:revision>15</cp:revision>
  <cp:lastPrinted>2022-09-26T09:21:00Z</cp:lastPrinted>
  <dcterms:created xsi:type="dcterms:W3CDTF">2021-11-05T11:51:00Z</dcterms:created>
  <dcterms:modified xsi:type="dcterms:W3CDTF">2022-10-21T12:05:00Z</dcterms:modified>
</cp:coreProperties>
</file>